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35"/>
        <w:gridCol w:w="1235"/>
        <w:gridCol w:w="4638"/>
        <w:gridCol w:w="781"/>
        <w:gridCol w:w="938"/>
      </w:tblGrid>
      <w:tr w14:paraId="6252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05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77F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0F86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905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92E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汕头市濠江区区级A、B类人才住房申请积分标准</w:t>
            </w:r>
          </w:p>
        </w:tc>
      </w:tr>
      <w:tr w14:paraId="04F0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A97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5A3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328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AD0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8FBE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CAA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710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基础项</w:t>
            </w: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B6D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获得博士研究生学历学位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4D9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00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申请人符合多项指标的，按单项最高分积分</w:t>
            </w:r>
          </w:p>
        </w:tc>
      </w:tr>
      <w:tr w14:paraId="2F34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2CA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2ACC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CBE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获评正高级职称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38C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4F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30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622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82EA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687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获评首席技师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436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D2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F6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F9F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4EA4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A46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获得硕士研究生学历学位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378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36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E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8A6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4DB0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B0F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获评副高级职称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5FF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AB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7F9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3AE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E223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F46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获评特级技师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1C2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BD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1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657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23A3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227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获评高级技师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1AC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09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9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71F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37B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加分项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BB6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入选人才</w:t>
            </w:r>
          </w:p>
          <w:p w14:paraId="5F9CCE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B7C6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优粤卡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类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A8B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48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7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459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E6D0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9933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B4B6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汕头市高层次人才B</w:t>
            </w: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类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293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5B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因学历学位、专业技术职称被认定为</w:t>
            </w:r>
            <w:r>
              <w:rPr>
                <w:rStyle w:val="19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类高层次人才的，不重复积分</w:t>
            </w:r>
          </w:p>
        </w:tc>
      </w:tr>
      <w:tr w14:paraId="1F9D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79F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A52D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6E9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轮候年限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B488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提出申请，每满一年记5分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149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817A7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A1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02D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58CD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3F5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在汕入户</w:t>
            </w:r>
          </w:p>
          <w:p w14:paraId="3B6B3A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73B8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申请人在汕入户的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CB1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CB4C7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E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E1C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CB1A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F1ED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F9DF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申请人父母或配偶或子女在汕入户的，按每人1</w:t>
            </w: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分计算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18C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95D76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4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2A7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84A1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1F6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在汕缴交</w:t>
            </w:r>
          </w:p>
          <w:p w14:paraId="1F7FA6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社保情况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5094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在汕缴纳城镇职工社会保险，按每年1分计算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76C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54E02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E4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4EB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D923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536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在汕创业</w:t>
            </w:r>
          </w:p>
          <w:p w14:paraId="051AE4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AD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作</w:t>
            </w:r>
            <w:bookmarkStart w:id="0" w:name="_GoBack"/>
            <w:bookmarkEnd w:id="0"/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为法人代表人或第一大股东在汕创办企业，且企业注册资本不</w:t>
            </w: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color w:val="auto"/>
                <w:lang w:val="en-US" w:eastAsia="zh-CN" w:bidi="ar"/>
              </w:rPr>
              <w:t>少于10万元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C99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A36B0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68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60D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98A2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018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i w:val="0"/>
                <w:lang w:val="en-US" w:eastAsia="zh-CN" w:bidi="ar"/>
              </w:rPr>
              <w:t>获奖情况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8500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参加国家级创新创业大赛总决赛获得前三名或三等奖以上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EC2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2D33A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F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10C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E0F6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13F2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F0A1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获得省部级荣誉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938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9FEA2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1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84D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610A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1681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F049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获得市厅级荣誉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E43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AC248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E43DBF0">
      <w:pPr>
        <w:pStyle w:val="2"/>
        <w:ind w:left="0" w:leftChars="0" w:firstLine="0" w:firstLineChars="0"/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</w:pPr>
    </w:p>
    <w:sectPr>
      <w:footerReference r:id="rId3" w:type="default"/>
      <w:pgSz w:w="11906" w:h="16838"/>
      <w:pgMar w:top="2268" w:right="1417" w:bottom="1701" w:left="170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6F7E7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7A0CA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7A0CA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ODVkNjgyMzE5NzVjNWY5N2E5MDVlOWRlMzczMGEifQ=="/>
  </w:docVars>
  <w:rsids>
    <w:rsidRoot w:val="63184042"/>
    <w:rsid w:val="15076ED5"/>
    <w:rsid w:val="20952F9A"/>
    <w:rsid w:val="228448F0"/>
    <w:rsid w:val="26C32C2B"/>
    <w:rsid w:val="2A5D6A22"/>
    <w:rsid w:val="322F7CED"/>
    <w:rsid w:val="3EF7579F"/>
    <w:rsid w:val="448B3595"/>
    <w:rsid w:val="4B83688D"/>
    <w:rsid w:val="4F8E7CA1"/>
    <w:rsid w:val="53C95D2A"/>
    <w:rsid w:val="614F2730"/>
    <w:rsid w:val="63184042"/>
    <w:rsid w:val="67BA7633"/>
    <w:rsid w:val="6CD77DEE"/>
    <w:rsid w:val="6D8BB4E5"/>
    <w:rsid w:val="7AEB7E9B"/>
    <w:rsid w:val="7E09579D"/>
    <w:rsid w:val="7FB9E1DB"/>
    <w:rsid w:val="B8DF9AB3"/>
    <w:rsid w:val="DDDA336D"/>
    <w:rsid w:val="EBDF377B"/>
    <w:rsid w:val="FBF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qFormat/>
    <w:uiPriority w:val="0"/>
    <w:pPr>
      <w:spacing w:line="520" w:lineRule="exact"/>
      <w:ind w:firstLine="883"/>
      <w:outlineLvl w:val="1"/>
    </w:pPr>
    <w:rPr>
      <w:rFonts w:ascii="楷体_GB2312" w:hAnsi="楷体_GB2312" w:eastAsia="楷体_GB2312"/>
      <w:bCs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ascii="Times New Roman" w:hAnsi="Times New Roman" w:cs="仿宋_GB2312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styleId="8">
    <w:name w:val="Title"/>
    <w:basedOn w:val="1"/>
    <w:next w:val="1"/>
    <w:qFormat/>
    <w:uiPriority w:val="0"/>
    <w:pPr>
      <w:spacing w:line="600" w:lineRule="exact"/>
      <w:jc w:val="center"/>
      <w:textAlignment w:val="center"/>
      <w:outlineLvl w:val="0"/>
    </w:pPr>
    <w:rPr>
      <w:rFonts w:ascii="Times New Roman" w:hAnsi="Times New Roman" w:eastAsia="方正小标宋简体" w:cs="Arial"/>
      <w:kern w:val="2"/>
      <w:sz w:val="44"/>
      <w:szCs w:val="32"/>
      <w:lang w:val="en-US" w:eastAsia="zh-CN" w:bidi="ar-SA"/>
    </w:rPr>
  </w:style>
  <w:style w:type="paragraph" w:styleId="9">
    <w:name w:val="Plain Text"/>
    <w:basedOn w:val="1"/>
    <w:qFormat/>
    <w:uiPriority w:val="0"/>
    <w:pPr>
      <w:jc w:val="left"/>
    </w:pPr>
    <w:rPr>
      <w:rFonts w:ascii="宋体" w:hAnsi="宋体"/>
      <w:sz w:val="32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qFormat/>
    <w:uiPriority w:val="0"/>
    <w:rPr>
      <w:b/>
    </w:rPr>
  </w:style>
  <w:style w:type="character" w:customStyle="1" w:styleId="16">
    <w:name w:val="font4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7">
    <w:name w:val="font0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7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395</Characters>
  <Lines>0</Lines>
  <Paragraphs>0</Paragraphs>
  <TotalTime>30</TotalTime>
  <ScaleCrop>false</ScaleCrop>
  <LinksUpToDate>false</LinksUpToDate>
  <CharactersWithSpaces>395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2024-04-20T10:51:00Z</dcterms:created>
  <dc:creator>黄来彬</dc:creator>
  <cp:lastModifiedBy>AbeL.馬</cp:lastModifiedBy>
  <cp:lastPrinted>2024-06-11T22:38:00Z</cp:lastPrinted>
  <dcterms:modified xsi:type="dcterms:W3CDTF">2024-09-02T08:57:24Z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E3429B9AF8674B20A75079893E07F7A0_11</vt:lpwstr>
  </property>
</Properties>
</file>