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89389">
      <w:pPr>
        <w:jc w:val="left"/>
        <w:rPr>
          <w:rStyle w:val="15"/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-984885</wp:posOffset>
                </wp:positionV>
                <wp:extent cx="2413000" cy="5397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053F9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pt;margin-top:-77.55pt;height:42.5pt;width:190pt;z-index:251659264;mso-width-relative:page;mso-height-relative:page;" filled="f" stroked="f" coordsize="21600,21600" o:gfxdata="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i354rbAAAADAEAAA8AAAAAAAAAAQAgAAAAIgAAAGRycy9kb3ducmV2LnhtbFBL&#10;AQIUABQAAAAIAIdO4kA/fADJugEAAHU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477053F9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15"/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bidi="ar"/>
        </w:rPr>
        <w:t>附件</w:t>
      </w:r>
      <w:r>
        <w:rPr>
          <w:rStyle w:val="15"/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  <w:t>3</w:t>
      </w:r>
    </w:p>
    <w:p w14:paraId="760DE74B">
      <w:pPr>
        <w:pStyle w:val="7"/>
        <w:adjustRightInd w:val="0"/>
        <w:snapToGrid w:val="0"/>
        <w:spacing w:after="0" w:line="600" w:lineRule="exact"/>
        <w:ind w:firstLine="0" w:firstLineChars="0"/>
        <w:rPr>
          <w:rStyle w:val="15"/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p w14:paraId="48D23F80">
      <w:pPr>
        <w:pStyle w:val="7"/>
        <w:adjustRightInd w:val="0"/>
        <w:snapToGrid w:val="0"/>
        <w:spacing w:after="0" w:line="600" w:lineRule="exact"/>
        <w:ind w:firstLine="0" w:firstLineChars="0"/>
        <w:jc w:val="center"/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bidi="ar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bidi="ar"/>
        </w:rPr>
        <w:t>汕头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val="en-US" w:eastAsia="zh-CN" w:bidi="ar"/>
        </w:rPr>
        <w:t>市濠江区区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eastAsia="zh-CN" w:bidi="ar"/>
        </w:rPr>
        <w:t>级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u w:val="none"/>
          <w:lang w:bidi="ar"/>
        </w:rPr>
        <w:t>人才住房轮候分配原则</w:t>
      </w:r>
    </w:p>
    <w:p w14:paraId="0110EBFD">
      <w:pPr>
        <w:pStyle w:val="7"/>
        <w:adjustRightInd w:val="0"/>
        <w:snapToGrid w:val="0"/>
        <w:spacing w:after="0" w:line="600" w:lineRule="exact"/>
        <w:ind w:firstLine="0" w:firstLineChars="0"/>
        <w:rPr>
          <w:rStyle w:val="15"/>
          <w:rFonts w:ascii="Times New Roman" w:hAnsi="Times New Roman" w:eastAsia="方正仿宋简体" w:cs="方正仿宋简体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eastAsia" w:ascii="Times New Roman" w:hAnsi="Times New Roman" w:eastAsia="方正仿宋简体" w:cs="方正仿宋简体"/>
          <w:b w:val="0"/>
          <w:bCs w:val="0"/>
          <w:kern w:val="0"/>
          <w:sz w:val="32"/>
          <w:szCs w:val="32"/>
          <w:u w:val="none"/>
          <w:lang w:bidi="ar"/>
        </w:rPr>
        <w:t xml:space="preserve">   </w:t>
      </w:r>
    </w:p>
    <w:p w14:paraId="4F804AE5"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</w:pP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一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A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、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B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类高层次人才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人才住房轮候分配按市人才住房轮候分配原则执行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。</w:t>
      </w:r>
    </w:p>
    <w:p w14:paraId="4B7A08B1"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二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C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类高层次人才按积分排序，排序靠前的优先选房。</w:t>
      </w:r>
    </w:p>
    <w:p w14:paraId="3791837E"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三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在积分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排序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均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相同情</w:t>
      </w:r>
      <w:bookmarkStart w:id="0" w:name="_GoBack"/>
      <w:bookmarkEnd w:id="0"/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况下，外地来汕高层次人才优先选房。</w:t>
      </w:r>
    </w:p>
    <w:p w14:paraId="21AA69E1">
      <w:pPr>
        <w:pStyle w:val="7"/>
        <w:adjustRightInd w:val="0"/>
        <w:snapToGrid w:val="0"/>
        <w:spacing w:after="0"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四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对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根据上述原则确定后，仍排序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相同的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申请人，采取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抽签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 w:bidi="ar"/>
        </w:rPr>
        <w:t>方式，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确定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选房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顺序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。</w:t>
      </w:r>
    </w:p>
    <w:p w14:paraId="01143433">
      <w:pPr>
        <w:pStyle w:val="2"/>
        <w:ind w:left="0" w:leftChars="0" w:firstLine="640" w:firstLineChars="20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  <w:r>
        <w:rPr>
          <w:rStyle w:val="15"/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五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对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已轮候到位的申请人，放弃本次选房机会，选择继续轮候的，优先进入下一轮选房。两次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在选房前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放弃选房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机会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的，视为自动放弃人才住房租赁资格，取消轮候资格，且一年内不得再次申请本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"/>
        </w:rPr>
        <w:t>区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  <w:t>人才住房。</w:t>
      </w:r>
    </w:p>
    <w:sectPr>
      <w:footerReference r:id="rId3" w:type="default"/>
      <w:pgSz w:w="11906" w:h="16838"/>
      <w:pgMar w:top="2268" w:right="1417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0FB60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DCF27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DCF27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DVkNjgyMzE5NzVjNWY5N2E5MDVlOWRlMzczMGEifQ=="/>
  </w:docVars>
  <w:rsids>
    <w:rsidRoot w:val="63184042"/>
    <w:rsid w:val="06A972AF"/>
    <w:rsid w:val="07986610"/>
    <w:rsid w:val="15076ED5"/>
    <w:rsid w:val="20952F9A"/>
    <w:rsid w:val="228448F0"/>
    <w:rsid w:val="25840413"/>
    <w:rsid w:val="26C32C2B"/>
    <w:rsid w:val="2A5D6A22"/>
    <w:rsid w:val="322F7CED"/>
    <w:rsid w:val="3EF7579F"/>
    <w:rsid w:val="448B3595"/>
    <w:rsid w:val="4B83688D"/>
    <w:rsid w:val="4F8E7CA1"/>
    <w:rsid w:val="5DF50AB2"/>
    <w:rsid w:val="614F2730"/>
    <w:rsid w:val="63184042"/>
    <w:rsid w:val="67BA7633"/>
    <w:rsid w:val="6CD77DEE"/>
    <w:rsid w:val="6D8BB4E5"/>
    <w:rsid w:val="7E09579D"/>
    <w:rsid w:val="AFFFCAA7"/>
    <w:rsid w:val="DDDA336D"/>
    <w:rsid w:val="EBDF377B"/>
    <w:rsid w:val="F5FAB562"/>
    <w:rsid w:val="FB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cs="仿宋_GB2312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spacing w:line="600" w:lineRule="exact"/>
      <w:jc w:val="center"/>
      <w:textAlignment w:val="center"/>
      <w:outlineLvl w:val="0"/>
    </w:pPr>
    <w:rPr>
      <w:rFonts w:ascii="Times New Roman" w:hAnsi="Times New Roman" w:eastAsia="方正小标宋简体" w:cs="Arial"/>
      <w:kern w:val="2"/>
      <w:sz w:val="44"/>
      <w:szCs w:val="32"/>
      <w:lang w:val="en-US" w:eastAsia="zh-CN" w:bidi="ar-SA"/>
    </w:rPr>
  </w:style>
  <w:style w:type="paragraph" w:styleId="9">
    <w:name w:val="Plain Text"/>
    <w:basedOn w:val="1"/>
    <w:qFormat/>
    <w:uiPriority w:val="0"/>
    <w:pPr>
      <w:jc w:val="left"/>
    </w:pPr>
    <w:rPr>
      <w:rFonts w:ascii="宋体" w:hAnsi="宋体"/>
      <w:sz w:val="3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22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2024-04-20T10:51:00Z</dcterms:created>
  <dc:creator>黄来彬</dc:creator>
  <cp:lastModifiedBy>AbeL.馬</cp:lastModifiedBy>
  <cp:lastPrinted>2024-06-11T22:38:00Z</cp:lastPrinted>
  <dcterms:modified xsi:type="dcterms:W3CDTF">2024-08-28T07:19:13Z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E3429B9AF8674B20A75079893E07F7A0_11</vt:lpwstr>
  </property>
</Properties>
</file>