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51094">
      <w:pPr>
        <w:jc w:val="left"/>
        <w:rPr>
          <w:rFonts w:hint="eastAsia" w:ascii="宋体" w:hAnsi="宋体" w:eastAsia="宋体" w:cs="宋体"/>
          <w:b/>
          <w:bCs/>
          <w:color w:val="FF0000"/>
          <w:sz w:val="30"/>
          <w:szCs w:val="30"/>
          <w:lang w:val="en-US" w:eastAsia="zh-CN"/>
        </w:rPr>
      </w:pPr>
      <w:r>
        <w:rPr>
          <w:rFonts w:hint="eastAsia" w:ascii="宋体" w:hAnsi="宋体" w:eastAsia="宋体" w:cs="宋体"/>
          <w:b/>
          <w:bCs/>
          <w:color w:val="FF0000"/>
          <w:sz w:val="30"/>
          <w:szCs w:val="30"/>
          <w:lang w:val="en-US" w:eastAsia="zh-CN"/>
        </w:rPr>
        <w:t>新时代文明实践所开展系列活动</w:t>
      </w:r>
    </w:p>
    <w:p w14:paraId="2714E5B1">
      <w:pPr>
        <w:pStyle w:val="2"/>
        <w:rPr>
          <w:rFonts w:hint="eastAsia"/>
          <w:lang w:val="en-US" w:eastAsia="zh-CN"/>
        </w:rPr>
      </w:pPr>
    </w:p>
    <w:p w14:paraId="539141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color w:val="FF0000"/>
          <w:sz w:val="44"/>
          <w:szCs w:val="44"/>
          <w:lang w:val="en-US" w:eastAsia="zh-CN"/>
        </w:rPr>
        <w:t>玉新街道开展</w:t>
      </w:r>
      <w:r>
        <w:rPr>
          <w:rFonts w:hint="eastAsia" w:ascii="方正小标宋简体" w:hAnsi="方正小标宋简体" w:eastAsia="方正小标宋简体" w:cs="方正小标宋简体"/>
          <w:color w:val="FF0000"/>
          <w:sz w:val="40"/>
          <w:szCs w:val="40"/>
          <w:lang w:val="en-US" w:eastAsia="zh-CN"/>
        </w:rPr>
        <w:t>“品读潮汕建筑 弘扬传统文化”</w:t>
      </w:r>
      <w:r>
        <w:rPr>
          <w:rFonts w:hint="eastAsia" w:ascii="方正小标宋简体" w:hAnsi="方正小标宋简体" w:eastAsia="方正小标宋简体" w:cs="方正小标宋简体"/>
          <w:color w:val="FF0000"/>
          <w:sz w:val="44"/>
          <w:szCs w:val="44"/>
          <w:lang w:val="en-US" w:eastAsia="zh-CN"/>
        </w:rPr>
        <w:t>主题研学活动</w:t>
      </w:r>
    </w:p>
    <w:p w14:paraId="24E257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FF0000"/>
          <w:sz w:val="44"/>
          <w:szCs w:val="44"/>
        </w:rPr>
      </w:pPr>
    </w:p>
    <w:p w14:paraId="3062F97B">
      <w:pPr>
        <w:pStyle w:val="2"/>
        <w:rPr>
          <w:rFonts w:hint="eastAsia"/>
          <w:lang w:val="en-US" w:eastAsia="zh-CN"/>
        </w:rPr>
      </w:pPr>
    </w:p>
    <w:p w14:paraId="16ED4BFA">
      <w:pPr>
        <w:spacing w:line="560" w:lineRule="exact"/>
        <w:ind w:firstLine="700" w:firstLineChars="200"/>
        <w:rPr>
          <w:rFonts w:hint="eastAsia" w:ascii="方正仿宋简体" w:hAnsi="方正仿宋简体" w:eastAsia="方正仿宋简体" w:cs="方正仿宋简体"/>
          <w:color w:val="222222"/>
          <w:sz w:val="32"/>
          <w:szCs w:val="32"/>
          <w:shd w:val="clear" w:color="auto" w:fill="FFFFFF"/>
          <w:lang w:eastAsia="zh-CN"/>
        </w:rPr>
      </w:pPr>
      <w:r>
        <w:rPr>
          <w:rFonts w:hint="eastAsia" w:ascii="Times New Roman" w:hAnsi="Times New Roman" w:eastAsia="方正仿宋简体" w:cs="Times New Roman"/>
          <w:i w:val="0"/>
          <w:iCs w:val="0"/>
          <w:caps w:val="0"/>
          <w:spacing w:val="15"/>
          <w:sz w:val="32"/>
          <w:szCs w:val="32"/>
          <w:shd w:val="clear" w:fill="FFFFFF"/>
          <w:lang w:val="en-US" w:eastAsia="zh-CN"/>
        </w:rPr>
        <w:t>7</w:t>
      </w:r>
      <w:r>
        <w:rPr>
          <w:rFonts w:hint="eastAsia" w:ascii="方正仿宋简体" w:hAnsi="方正仿宋简体" w:eastAsia="方正仿宋简体" w:cs="方正仿宋简体"/>
          <w:color w:val="222222"/>
          <w:sz w:val="32"/>
          <w:szCs w:val="32"/>
          <w:shd w:val="clear" w:color="auto" w:fill="FFFFFF"/>
          <w:lang w:eastAsia="zh-CN"/>
        </w:rPr>
        <w:t>月</w:t>
      </w:r>
      <w:r>
        <w:rPr>
          <w:rFonts w:hint="eastAsia" w:ascii="Times New Roman" w:hAnsi="Times New Roman" w:eastAsia="方正仿宋简体" w:cs="Times New Roman"/>
          <w:color w:val="222222"/>
          <w:sz w:val="32"/>
          <w:szCs w:val="32"/>
          <w:shd w:val="clear" w:color="auto" w:fill="FFFFFF"/>
          <w:lang w:val="en-US" w:eastAsia="zh-CN"/>
        </w:rPr>
        <w:t>6</w:t>
      </w:r>
      <w:r>
        <w:rPr>
          <w:rFonts w:hint="eastAsia" w:ascii="方正仿宋简体" w:hAnsi="方正仿宋简体" w:eastAsia="方正仿宋简体" w:cs="方正仿宋简体"/>
          <w:color w:val="222222"/>
          <w:sz w:val="32"/>
          <w:szCs w:val="32"/>
          <w:shd w:val="clear" w:color="auto" w:fill="FFFFFF"/>
          <w:lang w:eastAsia="zh-CN"/>
        </w:rPr>
        <w:t>日，为充分发挥濠江文旅资源及交通区位优势，促进濠江农文旅融合高质量发展，助力濠江“百千万工程”典型区建设。由中共濠江区委宣传部、濠江区文明办主办，玉新街道、汕头市潮阳实验学校、华南师范大学附属濠江实验学校协办的“品读潮汕建筑</w:t>
      </w:r>
      <w:r>
        <w:rPr>
          <w:rFonts w:hint="eastAsia" w:ascii="方正仿宋简体" w:hAnsi="方正仿宋简体" w:eastAsia="方正仿宋简体" w:cs="方正仿宋简体"/>
          <w:color w:val="222222"/>
          <w:sz w:val="32"/>
          <w:szCs w:val="32"/>
          <w:shd w:val="clear" w:color="auto" w:fill="FFFFFF"/>
          <w:lang w:val="en-US" w:eastAsia="zh-CN"/>
        </w:rPr>
        <w:t xml:space="preserve"> 弘扬传统文化</w:t>
      </w:r>
      <w:r>
        <w:rPr>
          <w:rFonts w:hint="eastAsia" w:ascii="方正仿宋简体" w:hAnsi="方正仿宋简体" w:eastAsia="方正仿宋简体" w:cs="方正仿宋简体"/>
          <w:color w:val="222222"/>
          <w:sz w:val="32"/>
          <w:szCs w:val="32"/>
          <w:shd w:val="clear" w:color="auto" w:fill="FFFFFF"/>
          <w:lang w:eastAsia="zh-CN"/>
        </w:rPr>
        <w:t>”主题研学活动在魏征纪念馆顺利开展。</w:t>
      </w:r>
      <w:bookmarkStart w:id="0" w:name="_GoBack"/>
      <w:bookmarkEnd w:id="0"/>
      <w:r>
        <w:rPr>
          <w:rFonts w:hint="eastAsia" w:ascii="方正仿宋简体" w:hAnsi="方正仿宋简体" w:eastAsia="方正仿宋简体" w:cs="方正仿宋简体"/>
          <w:color w:val="222222"/>
          <w:sz w:val="32"/>
          <w:szCs w:val="32"/>
          <w:shd w:val="clear" w:color="auto" w:fill="FFFFFF"/>
          <w:lang w:eastAsia="zh-CN"/>
        </w:rPr>
        <w:t>来自汕头市潮阳实验学校、华南师范大学附属濠江实验学校的学生及濠江区星级文明家庭代表等</w:t>
      </w:r>
      <w:r>
        <w:rPr>
          <w:rFonts w:hint="default" w:ascii="Times New Roman" w:hAnsi="Times New Roman" w:eastAsia="方正仿宋简体" w:cs="Times New Roman"/>
          <w:color w:val="222222"/>
          <w:sz w:val="32"/>
          <w:szCs w:val="32"/>
          <w:shd w:val="clear" w:color="auto" w:fill="FFFFFF"/>
          <w:lang w:val="en-US" w:eastAsia="zh-CN"/>
        </w:rPr>
        <w:t>50</w:t>
      </w:r>
      <w:r>
        <w:rPr>
          <w:rFonts w:hint="eastAsia" w:ascii="方正仿宋简体" w:hAnsi="方正仿宋简体" w:eastAsia="方正仿宋简体" w:cs="方正仿宋简体"/>
          <w:color w:val="222222"/>
          <w:sz w:val="32"/>
          <w:szCs w:val="32"/>
          <w:shd w:val="clear" w:color="auto" w:fill="FFFFFF"/>
          <w:lang w:eastAsia="zh-CN"/>
        </w:rPr>
        <w:t>余人参加活动。</w:t>
      </w:r>
    </w:p>
    <w:p w14:paraId="6878B313">
      <w:pPr>
        <w:spacing w:line="560" w:lineRule="exact"/>
        <w:ind w:firstLine="640" w:firstLineChars="200"/>
        <w:rPr>
          <w:rFonts w:hint="eastAsia" w:ascii="方正仿宋简体" w:hAnsi="方正仿宋简体" w:eastAsia="方正仿宋简体" w:cs="方正仿宋简体"/>
          <w:color w:val="222222"/>
          <w:sz w:val="32"/>
          <w:szCs w:val="32"/>
          <w:shd w:val="clear" w:color="auto" w:fill="FFFFFF"/>
          <w:lang w:eastAsia="zh-CN"/>
        </w:rPr>
      </w:pPr>
    </w:p>
    <w:p w14:paraId="6E9954A9">
      <w:pPr>
        <w:spacing w:line="240" w:lineRule="auto"/>
        <w:rPr>
          <w:rFonts w:hint="eastAsia" w:ascii="方正仿宋简体" w:hAnsi="方正仿宋简体" w:eastAsia="方正仿宋简体" w:cs="方正仿宋简体"/>
          <w:color w:val="222222"/>
          <w:sz w:val="32"/>
          <w:szCs w:val="32"/>
          <w:shd w:val="clear" w:color="auto" w:fill="FFFFFF"/>
          <w:lang w:eastAsia="zh-CN"/>
        </w:rPr>
      </w:pPr>
      <w:r>
        <w:rPr>
          <w:rFonts w:hint="eastAsia" w:ascii="方正仿宋简体" w:hAnsi="方正仿宋简体" w:eastAsia="方正仿宋简体" w:cs="方正仿宋简体"/>
          <w:color w:val="222222"/>
          <w:sz w:val="32"/>
          <w:szCs w:val="32"/>
          <w:shd w:val="clear" w:color="auto" w:fill="FFFFFF"/>
          <w:lang w:eastAsia="zh-CN"/>
        </w:rPr>
        <w:drawing>
          <wp:inline distT="0" distB="0" distL="114300" distR="114300">
            <wp:extent cx="5273040" cy="3514090"/>
            <wp:effectExtent l="0" t="0" r="3810" b="10160"/>
            <wp:docPr id="1" name="图片 1" descr="丰富活跃文化生活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丰富活跃文化生活1"/>
                    <pic:cNvPicPr>
                      <a:picLocks noChangeAspect="1"/>
                    </pic:cNvPicPr>
                  </pic:nvPicPr>
                  <pic:blipFill>
                    <a:blip r:embed="rId4"/>
                    <a:stretch>
                      <a:fillRect/>
                    </a:stretch>
                  </pic:blipFill>
                  <pic:spPr>
                    <a:xfrm>
                      <a:off x="0" y="0"/>
                      <a:ext cx="5273040" cy="3514090"/>
                    </a:xfrm>
                    <a:prstGeom prst="rect">
                      <a:avLst/>
                    </a:prstGeom>
                  </pic:spPr>
                </pic:pic>
              </a:graphicData>
            </a:graphic>
          </wp:inline>
        </w:drawing>
      </w:r>
    </w:p>
    <w:p w14:paraId="07BE8274">
      <w:pPr>
        <w:spacing w:line="560" w:lineRule="exact"/>
        <w:ind w:firstLine="640" w:firstLineChars="200"/>
        <w:rPr>
          <w:rFonts w:hint="eastAsia" w:ascii="方正仿宋简体" w:hAnsi="方正仿宋简体" w:eastAsia="方正仿宋简体" w:cs="方正仿宋简体"/>
          <w:color w:val="222222"/>
          <w:sz w:val="32"/>
          <w:szCs w:val="32"/>
          <w:shd w:val="clear" w:color="auto" w:fill="FFFFFF"/>
          <w:lang w:val="en-US" w:eastAsia="zh-CN"/>
        </w:rPr>
      </w:pPr>
      <w:r>
        <w:rPr>
          <w:rFonts w:hint="eastAsia" w:ascii="方正仿宋简体" w:hAnsi="方正仿宋简体" w:eastAsia="方正仿宋简体" w:cs="方正仿宋简体"/>
          <w:color w:val="222222"/>
          <w:sz w:val="32"/>
          <w:szCs w:val="32"/>
          <w:shd w:val="clear" w:color="auto" w:fill="FFFFFF"/>
          <w:lang w:val="en-US" w:eastAsia="zh-CN"/>
        </w:rPr>
        <w:t>活动组织学生参观魏征纪念馆，在讲解员的介绍中深入了解魏征生平、成就和纪念馆建设内容和建设意义，感受潮汕传统特色建筑风格。</w:t>
      </w:r>
    </w:p>
    <w:p w14:paraId="7E04C434">
      <w:pPr>
        <w:spacing w:line="560" w:lineRule="exact"/>
        <w:ind w:firstLine="640" w:firstLineChars="200"/>
        <w:rPr>
          <w:rFonts w:hint="eastAsia" w:ascii="方正仿宋简体" w:hAnsi="方正仿宋简体" w:eastAsia="方正仿宋简体" w:cs="方正仿宋简体"/>
          <w:color w:val="222222"/>
          <w:sz w:val="32"/>
          <w:szCs w:val="32"/>
          <w:shd w:val="clear" w:color="auto" w:fill="FFFFFF"/>
          <w:lang w:val="en-US" w:eastAsia="zh-CN"/>
        </w:rPr>
      </w:pPr>
    </w:p>
    <w:p w14:paraId="70889B02">
      <w:pPr>
        <w:spacing w:line="240" w:lineRule="auto"/>
        <w:rPr>
          <w:rFonts w:hint="eastAsia" w:ascii="方正仿宋简体" w:hAnsi="方正仿宋简体" w:eastAsia="方正仿宋简体" w:cs="方正仿宋简体"/>
          <w:color w:val="222222"/>
          <w:sz w:val="32"/>
          <w:szCs w:val="32"/>
          <w:shd w:val="clear" w:color="auto" w:fill="FFFFFF"/>
          <w:lang w:val="en-US" w:eastAsia="zh-CN"/>
        </w:rPr>
      </w:pPr>
      <w:r>
        <w:rPr>
          <w:rFonts w:hint="eastAsia" w:ascii="方正仿宋简体" w:hAnsi="方正仿宋简体" w:eastAsia="方正仿宋简体" w:cs="方正仿宋简体"/>
          <w:color w:val="222222"/>
          <w:sz w:val="32"/>
          <w:szCs w:val="32"/>
          <w:shd w:val="clear" w:color="auto" w:fill="FFFFFF"/>
          <w:lang w:val="en-US" w:eastAsia="zh-CN"/>
        </w:rPr>
        <w:drawing>
          <wp:inline distT="0" distB="0" distL="114300" distR="114300">
            <wp:extent cx="5266690" cy="3509645"/>
            <wp:effectExtent l="0" t="0" r="10160" b="14605"/>
            <wp:docPr id="3" name="图片 3" descr="丰富活跃文化生活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丰富活跃文化生活1-1"/>
                    <pic:cNvPicPr>
                      <a:picLocks noChangeAspect="1"/>
                    </pic:cNvPicPr>
                  </pic:nvPicPr>
                  <pic:blipFill>
                    <a:blip r:embed="rId5"/>
                    <a:stretch>
                      <a:fillRect/>
                    </a:stretch>
                  </pic:blipFill>
                  <pic:spPr>
                    <a:xfrm>
                      <a:off x="0" y="0"/>
                      <a:ext cx="5266690" cy="3509645"/>
                    </a:xfrm>
                    <a:prstGeom prst="rect">
                      <a:avLst/>
                    </a:prstGeom>
                  </pic:spPr>
                </pic:pic>
              </a:graphicData>
            </a:graphic>
          </wp:inline>
        </w:drawing>
      </w:r>
      <w:r>
        <w:rPr>
          <w:rFonts w:hint="eastAsia" w:ascii="方正仿宋简体" w:hAnsi="方正仿宋简体" w:eastAsia="方正仿宋简体" w:cs="方正仿宋简体"/>
          <w:color w:val="222222"/>
          <w:sz w:val="32"/>
          <w:szCs w:val="32"/>
          <w:shd w:val="clear" w:color="auto" w:fill="FFFFFF"/>
          <w:lang w:val="en-US" w:eastAsia="zh-CN"/>
        </w:rPr>
        <w:drawing>
          <wp:inline distT="0" distB="0" distL="114300" distR="114300">
            <wp:extent cx="5266690" cy="3509645"/>
            <wp:effectExtent l="0" t="0" r="10160" b="14605"/>
            <wp:docPr id="2" name="图片 2" descr="丰富活跃文化生活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丰富活跃文化生活1-2"/>
                    <pic:cNvPicPr>
                      <a:picLocks noChangeAspect="1"/>
                    </pic:cNvPicPr>
                  </pic:nvPicPr>
                  <pic:blipFill>
                    <a:blip r:embed="rId6"/>
                    <a:stretch>
                      <a:fillRect/>
                    </a:stretch>
                  </pic:blipFill>
                  <pic:spPr>
                    <a:xfrm>
                      <a:off x="0" y="0"/>
                      <a:ext cx="5266690" cy="3509645"/>
                    </a:xfrm>
                    <a:prstGeom prst="rect">
                      <a:avLst/>
                    </a:prstGeom>
                  </pic:spPr>
                </pic:pic>
              </a:graphicData>
            </a:graphic>
          </wp:inline>
        </w:drawing>
      </w:r>
    </w:p>
    <w:p w14:paraId="7F0959AD">
      <w:pPr>
        <w:spacing w:line="560" w:lineRule="exact"/>
        <w:ind w:firstLine="640" w:firstLineChars="200"/>
        <w:rPr>
          <w:rFonts w:hint="eastAsia" w:ascii="方正仿宋简体" w:hAnsi="方正仿宋简体" w:eastAsia="方正仿宋简体" w:cs="方正仿宋简体"/>
          <w:color w:val="222222"/>
          <w:sz w:val="32"/>
          <w:szCs w:val="32"/>
          <w:shd w:val="clear" w:color="auto" w:fill="FFFFFF"/>
          <w:lang w:val="en-US" w:eastAsia="zh-CN"/>
        </w:rPr>
      </w:pPr>
      <w:r>
        <w:rPr>
          <w:rFonts w:hint="eastAsia" w:ascii="方正仿宋简体" w:hAnsi="方正仿宋简体" w:eastAsia="方正仿宋简体" w:cs="方正仿宋简体"/>
          <w:color w:val="222222"/>
          <w:sz w:val="32"/>
          <w:szCs w:val="32"/>
          <w:shd w:val="clear" w:color="auto" w:fill="FFFFFF"/>
          <w:lang w:val="en-US" w:eastAsia="zh-CN"/>
        </w:rPr>
        <w:t>结合濠江区作为广东省“百千万工程”典型区，玉新街道不断创新宣传方式，拓展宣传阵地功能，依托汕头南站、虎头山隧道南延全线开通等交通优势，统筹、整合农业、生态资源，借文旅“热量”，探索“研学+”模式，推动辖区农文旅产业融合，吸引更多游客前来观光，带动乡村集体经济发展，推动濠江“百千万工程”取得实效。</w:t>
      </w:r>
    </w:p>
    <w:p w14:paraId="55421F01">
      <w:pPr>
        <w:spacing w:line="560" w:lineRule="exact"/>
        <w:rPr>
          <w:rFonts w:hint="eastAsia" w:ascii="方正仿宋简体" w:hAnsi="方正仿宋简体" w:eastAsia="方正仿宋简体" w:cs="方正仿宋简体"/>
          <w:color w:val="222222"/>
          <w:sz w:val="32"/>
          <w:szCs w:val="32"/>
          <w:shd w:val="clear" w:color="auto" w:fill="FFFFFF"/>
          <w:lang w:val="en-US" w:eastAsia="zh-CN"/>
        </w:rPr>
      </w:pPr>
    </w:p>
    <w:p w14:paraId="2DE0EA3D">
      <w:pPr>
        <w:spacing w:line="240" w:lineRule="auto"/>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222222"/>
          <w:sz w:val="32"/>
          <w:szCs w:val="32"/>
          <w:shd w:val="clear" w:color="auto" w:fill="FFFFFF"/>
          <w:lang w:val="en-US" w:eastAsia="zh-CN"/>
        </w:rPr>
        <w:drawing>
          <wp:inline distT="0" distB="0" distL="114300" distR="114300">
            <wp:extent cx="4677410" cy="3116580"/>
            <wp:effectExtent l="0" t="0" r="8890" b="7620"/>
            <wp:docPr id="5" name="图片 5" descr="丰富活跃文化生活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丰富活跃文化生活0"/>
                    <pic:cNvPicPr>
                      <a:picLocks noChangeAspect="1"/>
                    </pic:cNvPicPr>
                  </pic:nvPicPr>
                  <pic:blipFill>
                    <a:blip r:embed="rId7"/>
                    <a:stretch>
                      <a:fillRect/>
                    </a:stretch>
                  </pic:blipFill>
                  <pic:spPr>
                    <a:xfrm>
                      <a:off x="0" y="0"/>
                      <a:ext cx="4677410" cy="3116580"/>
                    </a:xfrm>
                    <a:prstGeom prst="rect">
                      <a:avLst/>
                    </a:prstGeom>
                  </pic:spPr>
                </pic:pic>
              </a:graphicData>
            </a:graphic>
          </wp:inline>
        </w:drawing>
      </w:r>
      <w:r>
        <w:rPr>
          <w:rFonts w:hint="eastAsia" w:ascii="方正仿宋简体" w:hAnsi="方正仿宋简体" w:eastAsia="方正仿宋简体" w:cs="方正仿宋简体"/>
          <w:color w:val="222222"/>
          <w:sz w:val="32"/>
          <w:szCs w:val="32"/>
          <w:shd w:val="clear" w:color="auto" w:fill="FFFFFF"/>
          <w:lang w:val="en-US" w:eastAsia="zh-CN"/>
        </w:rPr>
        <w:drawing>
          <wp:inline distT="0" distB="0" distL="114300" distR="114300">
            <wp:extent cx="4633595" cy="3088005"/>
            <wp:effectExtent l="0" t="0" r="14605" b="17145"/>
            <wp:docPr id="4" name="图片 4" descr="丰富活跃文化生活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丰富活跃文化生活1-6"/>
                    <pic:cNvPicPr>
                      <a:picLocks noChangeAspect="1"/>
                    </pic:cNvPicPr>
                  </pic:nvPicPr>
                  <pic:blipFill>
                    <a:blip r:embed="rId8"/>
                    <a:stretch>
                      <a:fillRect/>
                    </a:stretch>
                  </pic:blipFill>
                  <pic:spPr>
                    <a:xfrm>
                      <a:off x="0" y="0"/>
                      <a:ext cx="4633595" cy="30880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jc2ZmE2Mzk5NGVlODU4YjM0ZDQ3OTY2NTBhMTAifQ=="/>
  </w:docVars>
  <w:rsids>
    <w:rsidRoot w:val="020D7FDE"/>
    <w:rsid w:val="017D2CE6"/>
    <w:rsid w:val="020D7FDE"/>
    <w:rsid w:val="02624352"/>
    <w:rsid w:val="03604AE8"/>
    <w:rsid w:val="04131158"/>
    <w:rsid w:val="09623EF2"/>
    <w:rsid w:val="12530A8A"/>
    <w:rsid w:val="13AC7EAA"/>
    <w:rsid w:val="15D171CD"/>
    <w:rsid w:val="15E51DC4"/>
    <w:rsid w:val="16F85315"/>
    <w:rsid w:val="22A2272A"/>
    <w:rsid w:val="22CE7356"/>
    <w:rsid w:val="230010F2"/>
    <w:rsid w:val="25556F4C"/>
    <w:rsid w:val="25B3394E"/>
    <w:rsid w:val="2EA9431C"/>
    <w:rsid w:val="335D533D"/>
    <w:rsid w:val="3AD008FD"/>
    <w:rsid w:val="3B4D644F"/>
    <w:rsid w:val="3F037C58"/>
    <w:rsid w:val="413109A6"/>
    <w:rsid w:val="4FA3493A"/>
    <w:rsid w:val="566717CE"/>
    <w:rsid w:val="5F131BD1"/>
    <w:rsid w:val="5FD66DF1"/>
    <w:rsid w:val="610912F0"/>
    <w:rsid w:val="62CC6DB5"/>
    <w:rsid w:val="679729EE"/>
    <w:rsid w:val="689C2BAE"/>
    <w:rsid w:val="72247BD2"/>
    <w:rsid w:val="72623E6B"/>
    <w:rsid w:val="79D26564"/>
    <w:rsid w:val="7DDE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437</Words>
  <Characters>438</Characters>
  <Lines>0</Lines>
  <Paragraphs>0</Paragraphs>
  <TotalTime>39</TotalTime>
  <ScaleCrop>false</ScaleCrop>
  <LinksUpToDate>false</LinksUpToDate>
  <CharactersWithSpaces>440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2023-05-04T07:23:00Z</dcterms:created>
  <dc:creator>Administrator</dc:creator>
  <cp:lastModifiedBy>小管呢</cp:lastModifiedBy>
  <dcterms:modified xsi:type="dcterms:W3CDTF">2024-07-09T02:41:44Z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397FEB10DFD74242B30DD4BA464BFF4D_13</vt:lpwstr>
  </property>
</Properties>
</file>