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center"/>
        <w:textAlignment w:val="auto"/>
        <w:rPr>
          <w:rFonts w:hint="default" w:ascii="Times New Roman" w:hAnsi="Times New Roman" w:eastAsia="方正小标宋简体" w:cs="Times New Roman"/>
          <w:b w:val="0"/>
          <w:bCs w:val="0"/>
          <w:kern w:val="2"/>
          <w:sz w:val="44"/>
          <w:szCs w:val="4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center"/>
        <w:textAlignment w:val="auto"/>
        <w:rPr>
          <w:rFonts w:hint="default" w:ascii="Times New Roman" w:hAnsi="Times New Roman" w:eastAsia="方正小标宋简体" w:cs="Times New Roman"/>
          <w:b w:val="0"/>
          <w:bCs w:val="0"/>
          <w:kern w:val="2"/>
          <w:sz w:val="44"/>
          <w:szCs w:val="4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center"/>
        <w:textAlignment w:val="auto"/>
        <w:rPr>
          <w:rFonts w:hint="default" w:ascii="Times New Roman" w:hAnsi="Times New Roman" w:eastAsia="方正小标宋简体" w:cs="Times New Roman"/>
          <w:b w:val="0"/>
          <w:bCs w:val="0"/>
          <w:kern w:val="2"/>
          <w:sz w:val="44"/>
          <w:szCs w:val="44"/>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center"/>
        <w:textAlignment w:val="auto"/>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关于开展2023年濠江区优秀技能人才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center"/>
        <w:textAlignment w:val="auto"/>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评选工作的通知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0"/>
        <w:jc w:val="center"/>
        <w:textAlignment w:val="auto"/>
        <w:rPr>
          <w:rFonts w:hint="default" w:ascii="Times New Roman" w:hAnsi="Times New Roman" w:eastAsia="方正小标宋简体" w:cs="Times New Roman"/>
          <w:b w:val="0"/>
          <w:bCs w:val="0"/>
          <w:kern w:val="2"/>
          <w:sz w:val="44"/>
          <w:szCs w:val="44"/>
          <w:lang w:val="en-US" w:eastAsia="zh-CN" w:bidi="ar-SA"/>
        </w:rPr>
      </w:pPr>
    </w:p>
    <w:p>
      <w:pPr>
        <w:pStyle w:val="3"/>
        <w:ind w:left="0" w:leftChars="0" w:firstLine="0" w:firstLineChars="0"/>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濠江区有关企业：</w:t>
      </w:r>
    </w:p>
    <w:p>
      <w:pPr>
        <w:pStyle w:val="3"/>
        <w:ind w:left="0" w:leftChars="0" w:firstLine="632" w:firstLineChars="200"/>
        <w:rPr>
          <w:rFonts w:hint="default" w:ascii="Times New Roman" w:hAnsi="Times New Roman" w:cs="Times New Roman"/>
        </w:rPr>
      </w:pPr>
      <w:r>
        <w:rPr>
          <w:rFonts w:hint="default" w:ascii="Times New Roman" w:hAnsi="Times New Roman" w:eastAsia="方正仿宋简体" w:cs="Times New Roman"/>
          <w:sz w:val="32"/>
          <w:szCs w:val="32"/>
          <w:lang w:val="en-US" w:eastAsia="zh-CN"/>
        </w:rPr>
        <w:t>为加快培育和引进符合濠江区产业发展需求的技能人才队伍，</w:t>
      </w:r>
      <w:r>
        <w:rPr>
          <w:rFonts w:hint="default" w:ascii="Times New Roman" w:hAnsi="Times New Roman" w:eastAsia="方正仿宋简体" w:cs="Times New Roman"/>
          <w:b w:val="0"/>
          <w:bCs/>
          <w:kern w:val="2"/>
          <w:sz w:val="32"/>
          <w:szCs w:val="32"/>
          <w:lang w:val="en-US" w:eastAsia="zh-CN" w:bidi="ar-SA"/>
        </w:rPr>
        <w:t>通过开展</w:t>
      </w:r>
      <w:r>
        <w:rPr>
          <w:rFonts w:hint="default" w:ascii="Times New Roman" w:hAnsi="Times New Roman" w:eastAsia="方正仿宋简体" w:cs="Times New Roman"/>
          <w:b w:val="0"/>
          <w:bCs w:val="0"/>
          <w:kern w:val="2"/>
          <w:sz w:val="32"/>
          <w:szCs w:val="32"/>
          <w:lang w:val="en-US" w:eastAsia="zh-CN" w:bidi="ar-SA"/>
        </w:rPr>
        <w:t>优秀技能人才</w:t>
      </w:r>
      <w:r>
        <w:rPr>
          <w:rFonts w:hint="default" w:ascii="Times New Roman" w:hAnsi="Times New Roman" w:eastAsia="方正仿宋简体" w:cs="Times New Roman"/>
          <w:b w:val="0"/>
          <w:bCs/>
          <w:kern w:val="2"/>
          <w:sz w:val="32"/>
          <w:szCs w:val="32"/>
          <w:lang w:val="en-US" w:eastAsia="zh-CN" w:bidi="ar-SA"/>
        </w:rPr>
        <w:t>评选工作，审定一批为我区经济社会发展做出突出贡献的优秀技能人才，</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树立典型，</w:t>
      </w:r>
      <w:r>
        <w:rPr>
          <w:rFonts w:hint="default" w:ascii="Times New Roman" w:hAnsi="Times New Roman" w:eastAsia="方正仿宋简体" w:cs="Times New Roman"/>
          <w:color w:val="000000" w:themeColor="text1"/>
          <w:sz w:val="32"/>
          <w:szCs w:val="32"/>
          <w14:textFill>
            <w14:solidFill>
              <w14:schemeClr w14:val="tx1"/>
            </w14:solidFill>
          </w14:textFill>
        </w:rPr>
        <w:t>以点带面，</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激励更多劳动者特别是青年人走技能成才之路，</w:t>
      </w:r>
      <w:r>
        <w:rPr>
          <w:rFonts w:hint="default" w:ascii="Times New Roman" w:hAnsi="Times New Roman" w:eastAsia="方正仿宋简体" w:cs="Times New Roman"/>
          <w:b w:val="0"/>
          <w:bCs/>
          <w:kern w:val="2"/>
          <w:sz w:val="32"/>
          <w:szCs w:val="32"/>
          <w:lang w:val="en-US" w:eastAsia="zh-CN" w:bidi="ar-SA"/>
        </w:rPr>
        <w:t>积极参与我区建设，</w:t>
      </w:r>
      <w:r>
        <w:rPr>
          <w:rFonts w:hint="default" w:ascii="Times New Roman" w:hAnsi="Times New Roman" w:eastAsia="方正仿宋简体" w:cs="Times New Roman"/>
          <w:color w:val="000000" w:themeColor="text1"/>
          <w:sz w:val="32"/>
          <w:szCs w:val="32"/>
          <w14:textFill>
            <w14:solidFill>
              <w14:schemeClr w14:val="tx1"/>
            </w14:solidFill>
          </w14:textFill>
        </w:rPr>
        <w:t>营造全</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区“重视技能、崇尚技能”的</w:t>
      </w:r>
      <w:r>
        <w:rPr>
          <w:rFonts w:hint="default" w:ascii="Times New Roman" w:hAnsi="Times New Roman" w:eastAsia="方正仿宋简体" w:cs="Times New Roman"/>
          <w:color w:val="000000" w:themeColor="text1"/>
          <w:sz w:val="32"/>
          <w:szCs w:val="32"/>
          <w14:textFill>
            <w14:solidFill>
              <w14:schemeClr w14:val="tx1"/>
            </w14:solidFill>
          </w14:textFill>
        </w:rPr>
        <w:t>浓厚氛围，</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助力濠江走好“人才强市”之路，根据《</w:t>
      </w:r>
      <w:r>
        <w:rPr>
          <w:rFonts w:hint="default" w:ascii="Times New Roman" w:hAnsi="Times New Roman" w:eastAsia="方正仿宋简体" w:cs="Times New Roman"/>
          <w:color w:val="auto"/>
          <w:sz w:val="32"/>
          <w:szCs w:val="32"/>
          <w:highlight w:val="none"/>
          <w:lang w:val="en-US" w:eastAsia="zh-CN"/>
        </w:rPr>
        <w:t>2023年度南山区对口帮扶濠江区专项经费申报指南</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》精神，现开展</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2023年濠江区优秀技能人才评选工作</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pStyle w:val="14"/>
        <w:spacing w:line="600" w:lineRule="exact"/>
        <w:ind w:left="640" w:firstLine="0" w:firstLineChars="0"/>
        <w:jc w:val="left"/>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一、评选对象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濠江区优秀技能人才参评对象为在园区企业工作并为我区经济社会发展做出突出贡献的优秀技能人员。</w:t>
      </w:r>
    </w:p>
    <w:p>
      <w:pPr>
        <w:keepNext w:val="0"/>
        <w:keepLines w:val="0"/>
        <w:pageBreakBefore w:val="0"/>
        <w:kinsoku/>
        <w:wordWrap/>
        <w:overflowPunct/>
        <w:topLinePunct w:val="0"/>
        <w:bidi w:val="0"/>
        <w:adjustRightInd/>
        <w:snapToGrid/>
        <w:spacing w:afterAutospacing="0" w:line="600" w:lineRule="exact"/>
        <w:ind w:right="0" w:firstLine="632" w:firstLineChars="200"/>
        <w:jc w:val="both"/>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〔注：园区企业为深圳南山</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汕头濠江“百千万工程”产业合作园（包括主园万顺创新产业园、中海信（汕头）创新产业城和分园中标科创园）和濠江区工业园区（包括台商投资区、河浦工业园区、滨海临港产业片区、海上风电产业园、大三联工业区、南山湾科技产业园）的企业。所属企业具体名单以区</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工业</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园区办提供的名单为准。〕</w:t>
      </w:r>
    </w:p>
    <w:p>
      <w:pPr>
        <w:pStyle w:val="14"/>
        <w:spacing w:line="600" w:lineRule="exact"/>
        <w:ind w:left="640" w:firstLine="0" w:firstLineChars="0"/>
        <w:jc w:val="both"/>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kern w:val="2"/>
          <w:sz w:val="32"/>
          <w:szCs w:val="32"/>
          <w:lang w:val="en-US" w:eastAsia="zh-CN" w:bidi="ar-SA"/>
        </w:rPr>
        <w:t>二、</w:t>
      </w:r>
      <w:r>
        <w:rPr>
          <w:rFonts w:hint="default" w:ascii="Times New Roman" w:hAnsi="Times New Roman" w:eastAsia="方正黑体简体" w:cs="Times New Roman"/>
          <w:sz w:val="32"/>
          <w:szCs w:val="32"/>
          <w:lang w:val="en-US" w:eastAsia="zh-CN"/>
        </w:rPr>
        <w:t>评选原则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本次评选工作坚持公开、公平、公正的原则，通过多渠道、多形式开展广泛宣传，尊重事实，坚持群众路线，自下而上推荐人选，严格按照程序进行申请、审核和公示，确保推荐评选过程的真实性和客观性。</w:t>
      </w:r>
    </w:p>
    <w:p>
      <w:pPr>
        <w:keepNext w:val="0"/>
        <w:keepLines w:val="0"/>
        <w:pageBreakBefore w:val="0"/>
        <w:numPr>
          <w:ilvl w:val="0"/>
          <w:numId w:val="0"/>
        </w:numPr>
        <w:kinsoku/>
        <w:wordWrap/>
        <w:overflowPunct/>
        <w:topLinePunct w:val="0"/>
        <w:bidi w:val="0"/>
        <w:spacing w:line="600" w:lineRule="exact"/>
        <w:ind w:firstLine="632" w:firstLineChars="200"/>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三、评选名额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全区</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评选优秀技能人才10名。</w:t>
      </w:r>
    </w:p>
    <w:p>
      <w:pPr>
        <w:keepNext w:val="0"/>
        <w:keepLines w:val="0"/>
        <w:pageBreakBefore w:val="0"/>
        <w:numPr>
          <w:ilvl w:val="0"/>
          <w:numId w:val="0"/>
        </w:numPr>
        <w:kinsoku/>
        <w:wordWrap/>
        <w:overflowPunct/>
        <w:topLinePunct w:val="0"/>
        <w:bidi w:val="0"/>
        <w:spacing w:line="600" w:lineRule="exact"/>
        <w:ind w:firstLine="632" w:firstLineChars="200"/>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四、评选条件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（一）申报单位条件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1.社保参保人数在1000人以上的（包含1000人）单位，每个单位推荐申报“优秀技能人才”原则上不超过5名。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2.社保参保人数在1000人以下500人以上的（包含500人）单位，每个单位推荐申报“优秀技能人才”原则上不超过4名。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3.社保参保人数在500人以下100人以上的（包含100人）单位，每个单位推荐申报“优秀技能人才”原则上不超过2名。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4.社保参保人数在100人以下的单位，每个单位推荐申报“优秀技能人才”原则上不超过1名。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（二）申报人员基本条件：凡在园区企业（劳务派遣单位除外）从事技术指导、技术管理、技术操作的技能人员（不含机关事业单位在编人员），与用人单位</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签订劳动合同</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并缴纳社会保险满一年，提交申请当月仍在企业参保。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（三）符合下列条件之一者可推荐申报濠江区优秀技能人才。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1.具备三级（高级工）及以上等级的职业技能等级、职业资格</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专业技术资格证书或具有同等技能水平取得有优秀业绩和突出贡献的优秀技能人才；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2.个人技术技能在濠江区同行业中处于领先水平，在工作和市级以上各类技能竞赛中取得优异成绩的获奖选手或获得“中华技能大奖”“全国技术能手”“南粤技术能手”“广东省技术能手”等市级以上荣誉称号的优秀高技能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3.在新技术、新工艺、新产品的研发中能发挥重要作用，有较丰富的实践经验，能够创造性地解决本企业、本工种关键性操作技术和生产工艺难题，推动生产水平、产品质量和经济效益提高；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4.创新创优方面，在行业内获得有影响发明、创造和重大技术革新成果，有较强技术攻关能力的技术技能团队带头人，在技术革新和技术改造中取得优秀技术创新成果；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5.掌握民间传统技能、绝招绝技，长期从事技能传承工作，并在行业领域具有一定影响力的技艺人才；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6.其他有突出技术技能特长，为区域经济发展作出突出贡献的技能人才。</w:t>
      </w:r>
    </w:p>
    <w:p>
      <w:pPr>
        <w:keepNext w:val="0"/>
        <w:keepLines w:val="0"/>
        <w:pageBreakBefore w:val="0"/>
        <w:numPr>
          <w:ilvl w:val="0"/>
          <w:numId w:val="0"/>
        </w:numPr>
        <w:kinsoku/>
        <w:wordWrap/>
        <w:overflowPunct/>
        <w:topLinePunct w:val="0"/>
        <w:bidi w:val="0"/>
        <w:spacing w:line="600" w:lineRule="exact"/>
        <w:ind w:firstLine="632" w:firstLineChars="200"/>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五、申报材料</w:t>
      </w:r>
    </w:p>
    <w:p>
      <w:pPr>
        <w:pStyle w:val="14"/>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汕头市濠江区优秀技能人才申报表</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》（附件1）</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推荐单位诚信承诺书</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》（附件2）；</w:t>
      </w:r>
    </w:p>
    <w:p>
      <w:pPr>
        <w:pStyle w:val="4"/>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汕头市濠江区优秀技能人才推荐名单</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》（附件3）；</w:t>
      </w:r>
    </w:p>
    <w:p>
      <w:pPr>
        <w:pStyle w:val="14"/>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4.</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申报人主要事迹材料(</w:t>
      </w:r>
      <w:r>
        <w:rPr>
          <w:rFonts w:hint="eastAsia" w:ascii="Times New Roman" w:hAnsi="Times New Roman" w:eastAsia="方正仿宋简体" w:cs="方正仿宋简体"/>
          <w:b w:val="0"/>
          <w:bCs/>
          <w:kern w:val="2"/>
          <w:sz w:val="32"/>
          <w:szCs w:val="32"/>
          <w:lang w:val="en-US" w:eastAsia="zh-CN" w:bidi="ar-SA"/>
        </w:rPr>
        <w:t>包括主要技能、对现工作单位和社会做出过的重大贡献，获得的各类荣誉</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，1000字左右)；</w:t>
      </w:r>
    </w:p>
    <w:p>
      <w:pPr>
        <w:pStyle w:val="14"/>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.申报人身份证或其他有效身份证明复印件；</w:t>
      </w:r>
    </w:p>
    <w:p>
      <w:pPr>
        <w:pStyle w:val="14"/>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6</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.申报人劳动合同复印件；</w:t>
      </w:r>
    </w:p>
    <w:p>
      <w:pPr>
        <w:pStyle w:val="14"/>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7</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.申报人在本区缴纳社保保险证明；</w:t>
      </w:r>
    </w:p>
    <w:p>
      <w:pPr>
        <w:pStyle w:val="14"/>
        <w:spacing w:line="600" w:lineRule="exact"/>
        <w:ind w:firstLine="632" w:firstLineChars="200"/>
        <w:jc w:val="both"/>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.申报人最高学历、学位证书复印件；</w:t>
      </w:r>
    </w:p>
    <w:p>
      <w:pPr>
        <w:pStyle w:val="14"/>
        <w:spacing w:line="600" w:lineRule="exact"/>
        <w:ind w:firstLine="632" w:firstLineChars="200"/>
        <w:jc w:val="both"/>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9</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.申报人的相关资格证书、获奖或获得荣誉证书、主要技术成果证明复印件；</w:t>
      </w:r>
    </w:p>
    <w:p>
      <w:pPr>
        <w:pStyle w:val="14"/>
        <w:spacing w:line="600" w:lineRule="exact"/>
        <w:ind w:firstLine="632" w:firstLineChars="200"/>
        <w:jc w:val="both"/>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10</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.申报人开通金融功能社保卡复印件。</w:t>
      </w:r>
    </w:p>
    <w:p>
      <w:pPr>
        <w:keepNext w:val="0"/>
        <w:keepLines w:val="0"/>
        <w:pageBreakBefore w:val="0"/>
        <w:kinsoku/>
        <w:wordWrap/>
        <w:overflowPunct/>
        <w:topLinePunct/>
        <w:autoSpaceDE/>
        <w:autoSpaceDN/>
        <w:bidi w:val="0"/>
        <w:spacing w:line="560" w:lineRule="exact"/>
        <w:ind w:firstLine="632" w:firstLineChars="200"/>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〔注：申报单位需自主审核上述材料原件后，在相关复印件上注明“与原件相符”并加盖单位公章。〕</w:t>
      </w:r>
    </w:p>
    <w:p>
      <w:pPr>
        <w:keepNext w:val="0"/>
        <w:keepLines w:val="0"/>
        <w:pageBreakBefore w:val="0"/>
        <w:numPr>
          <w:ilvl w:val="0"/>
          <w:numId w:val="0"/>
        </w:numPr>
        <w:kinsoku/>
        <w:wordWrap/>
        <w:overflowPunct/>
        <w:topLinePunct w:val="0"/>
        <w:bidi w:val="0"/>
        <w:spacing w:line="600" w:lineRule="exact"/>
        <w:ind w:firstLine="632" w:firstLineChars="200"/>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六、评选步骤</w:t>
      </w:r>
    </w:p>
    <w:p>
      <w:pPr>
        <w:pStyle w:val="14"/>
        <w:spacing w:line="600" w:lineRule="exact"/>
        <w:ind w:left="640" w:firstLine="0" w:firstLineChars="0"/>
        <w:jc w:val="both"/>
        <w:rPr>
          <w:rFonts w:hint="default" w:ascii="Times New Roman" w:hAnsi="Times New Roman" w:eastAsia="方正楷体简体" w:cs="Times New Roman"/>
          <w:b w:val="0"/>
          <w:bCs/>
          <w:sz w:val="32"/>
          <w:szCs w:val="32"/>
          <w:lang w:val="en-US" w:eastAsia="zh-CN"/>
        </w:rPr>
      </w:pPr>
      <w:r>
        <w:rPr>
          <w:rFonts w:hint="default" w:ascii="Times New Roman" w:hAnsi="Times New Roman" w:eastAsia="方正楷体简体" w:cs="Times New Roman"/>
          <w:b w:val="0"/>
          <w:bCs/>
          <w:sz w:val="32"/>
          <w:szCs w:val="32"/>
          <w:lang w:val="en-US" w:eastAsia="zh-CN"/>
        </w:rPr>
        <w:t xml:space="preserve">（一）申请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32" w:firstLineChars="200"/>
        <w:jc w:val="both"/>
        <w:textAlignment w:val="auto"/>
        <w:outlineLvl w:val="9"/>
        <w:rPr>
          <w:rFonts w:hint="default"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参评的优秀技能人才经用人单位推荐，提供《濠江区优秀技能人才申报表》和相应佐证材料至区人力资源和社会保障局进行申请。所需材料（一式两份）于2023年12月</w:t>
      </w:r>
      <w:r>
        <w:rPr>
          <w:rFonts w:hint="eastAsia" w:ascii="Times New Roman" w:hAnsi="Times New Roman" w:eastAsia="方正仿宋简体" w:cs="Times New Roman"/>
          <w:b w:val="0"/>
          <w:bCs/>
          <w:kern w:val="2"/>
          <w:sz w:val="32"/>
          <w:szCs w:val="32"/>
          <w:lang w:val="en-US" w:eastAsia="zh-CN" w:bidi="ar-SA"/>
        </w:rPr>
        <w:t>28</w:t>
      </w:r>
      <w:r>
        <w:rPr>
          <w:rFonts w:hint="default" w:ascii="Times New Roman" w:hAnsi="Times New Roman" w:eastAsia="方正仿宋简体" w:cs="Times New Roman"/>
          <w:b w:val="0"/>
          <w:bCs/>
          <w:kern w:val="2"/>
          <w:sz w:val="32"/>
          <w:szCs w:val="32"/>
          <w:lang w:val="en-US" w:eastAsia="zh-CN" w:bidi="ar-SA"/>
        </w:rPr>
        <w:t>日前送至评委会（迳送区人力资源社会保障局）进行申报。</w:t>
      </w:r>
    </w:p>
    <w:p>
      <w:pPr>
        <w:pStyle w:val="14"/>
        <w:spacing w:line="600" w:lineRule="exact"/>
        <w:ind w:left="640" w:firstLine="0" w:firstLineChars="0"/>
        <w:jc w:val="both"/>
        <w:rPr>
          <w:rFonts w:hint="default" w:ascii="Times New Roman" w:hAnsi="Times New Roman" w:eastAsia="方正楷体简体" w:cs="Times New Roman"/>
          <w:b w:val="0"/>
          <w:bCs/>
          <w:sz w:val="32"/>
          <w:szCs w:val="32"/>
          <w:lang w:val="en-US" w:eastAsia="zh-CN"/>
        </w:rPr>
      </w:pPr>
      <w:r>
        <w:rPr>
          <w:rFonts w:hint="default" w:ascii="Times New Roman" w:hAnsi="Times New Roman" w:eastAsia="方正楷体简体" w:cs="Times New Roman"/>
          <w:b w:val="0"/>
          <w:bCs/>
          <w:sz w:val="32"/>
          <w:szCs w:val="32"/>
          <w:lang w:val="en-US" w:eastAsia="zh-CN"/>
        </w:rPr>
        <w:t>（二）审核</w:t>
      </w:r>
    </w:p>
    <w:p>
      <w:pPr>
        <w:keepNext w:val="0"/>
        <w:keepLines w:val="0"/>
        <w:pageBreakBefore w:val="0"/>
        <w:kinsoku/>
        <w:wordWrap/>
        <w:overflowPunct/>
        <w:topLinePunct w:val="0"/>
        <w:bidi w:val="0"/>
        <w:adjustRightInd w:val="0"/>
        <w:snapToGrid w:val="0"/>
        <w:spacing w:line="600" w:lineRule="exact"/>
        <w:ind w:firstLine="632" w:firstLineChars="200"/>
        <w:jc w:val="both"/>
        <w:rPr>
          <w:rFonts w:hint="default" w:ascii="Times New Roman" w:hAnsi="Times New Roman" w:eastAsia="华文仿宋" w:cs="Times New Roman"/>
          <w:color w:val="auto"/>
          <w:sz w:val="32"/>
          <w:szCs w:val="32"/>
        </w:rPr>
      </w:pPr>
      <w:r>
        <w:rPr>
          <w:rFonts w:hint="default" w:ascii="Times New Roman" w:hAnsi="Times New Roman" w:eastAsia="方正仿宋简体" w:cs="Times New Roman"/>
          <w:b w:val="0"/>
          <w:bCs/>
          <w:kern w:val="2"/>
          <w:sz w:val="32"/>
          <w:szCs w:val="32"/>
          <w:lang w:val="en-US" w:eastAsia="zh-CN" w:bidi="ar-SA"/>
        </w:rPr>
        <w:t>区人力资源和社会保障局根据条件和要求对优秀技能人才材料进行审核和综合评选，拟定濠江区优秀技能人才名单</w:t>
      </w:r>
      <w:r>
        <w:rPr>
          <w:rFonts w:hint="eastAsia" w:ascii="Times New Roman" w:hAnsi="Times New Roman" w:eastAsia="方正仿宋简体" w:cs="Times New Roman"/>
          <w:b w:val="0"/>
          <w:bCs/>
          <w:kern w:val="2"/>
          <w:sz w:val="32"/>
          <w:szCs w:val="32"/>
          <w:lang w:val="en-US" w:eastAsia="zh-CN" w:bidi="ar-SA"/>
        </w:rPr>
        <w:t>。</w:t>
      </w:r>
    </w:p>
    <w:p>
      <w:pPr>
        <w:pStyle w:val="14"/>
        <w:spacing w:line="600" w:lineRule="exact"/>
        <w:ind w:left="640" w:firstLine="0" w:firstLineChars="0"/>
        <w:jc w:val="both"/>
        <w:rPr>
          <w:rFonts w:hint="default" w:ascii="Times New Roman" w:hAnsi="Times New Roman" w:eastAsia="方正楷体简体" w:cs="Times New Roman"/>
          <w:b w:val="0"/>
          <w:bCs/>
          <w:sz w:val="32"/>
          <w:szCs w:val="32"/>
          <w:lang w:val="en-US" w:eastAsia="zh-CN"/>
        </w:rPr>
      </w:pPr>
      <w:r>
        <w:rPr>
          <w:rFonts w:hint="default" w:ascii="Times New Roman" w:hAnsi="Times New Roman" w:eastAsia="方正楷体简体" w:cs="Times New Roman"/>
          <w:b w:val="0"/>
          <w:bCs/>
          <w:sz w:val="32"/>
          <w:szCs w:val="32"/>
          <w:lang w:val="en-US" w:eastAsia="zh-CN"/>
        </w:rPr>
        <w:t>（三）公示</w:t>
      </w:r>
    </w:p>
    <w:p>
      <w:pPr>
        <w:keepNext w:val="0"/>
        <w:keepLines w:val="0"/>
        <w:pageBreakBefore w:val="0"/>
        <w:kinsoku/>
        <w:wordWrap/>
        <w:overflowPunct/>
        <w:topLinePunct w:val="0"/>
        <w:bidi w:val="0"/>
        <w:adjustRightInd w:val="0"/>
        <w:snapToGrid w:val="0"/>
        <w:spacing w:line="600" w:lineRule="exact"/>
        <w:ind w:firstLine="632" w:firstLineChars="200"/>
        <w:jc w:val="both"/>
        <w:rPr>
          <w:rFonts w:hint="default" w:ascii="Times New Roman" w:hAnsi="Times New Roman" w:eastAsia="华文仿宋" w:cs="Times New Roman"/>
          <w:color w:val="auto"/>
          <w:sz w:val="32"/>
          <w:szCs w:val="32"/>
        </w:rPr>
      </w:pPr>
      <w:r>
        <w:rPr>
          <w:rFonts w:hint="default" w:ascii="Times New Roman" w:hAnsi="Times New Roman" w:eastAsia="方正仿宋简体" w:cs="Times New Roman"/>
          <w:b w:val="0"/>
          <w:bCs/>
          <w:kern w:val="2"/>
          <w:sz w:val="32"/>
          <w:szCs w:val="32"/>
          <w:lang w:val="en-US" w:eastAsia="zh-CN" w:bidi="ar-SA"/>
        </w:rPr>
        <w:t>拟定濠江区优秀技能人才</w:t>
      </w:r>
      <w:r>
        <w:rPr>
          <w:rFonts w:hint="eastAsia" w:ascii="Times New Roman" w:hAnsi="Times New Roman" w:eastAsia="方正仿宋简体" w:cs="Times New Roman"/>
          <w:b w:val="0"/>
          <w:bCs/>
          <w:kern w:val="2"/>
          <w:sz w:val="32"/>
          <w:szCs w:val="32"/>
          <w:lang w:val="en-US" w:eastAsia="zh-CN" w:bidi="ar-SA"/>
        </w:rPr>
        <w:t>名单，统一通过濠江区人力资源和社会保障局</w:t>
      </w:r>
      <w:r>
        <w:rPr>
          <w:rFonts w:hint="default" w:ascii="Times New Roman" w:hAnsi="Times New Roman" w:eastAsia="方正仿宋简体" w:cs="Times New Roman"/>
          <w:b w:val="0"/>
          <w:bCs/>
          <w:kern w:val="2"/>
          <w:sz w:val="32"/>
          <w:szCs w:val="32"/>
          <w:lang w:val="en-US" w:eastAsia="zh-CN" w:bidi="ar-SA"/>
        </w:rPr>
        <w:t>政府</w:t>
      </w:r>
      <w:r>
        <w:rPr>
          <w:rFonts w:hint="eastAsia" w:ascii="Times New Roman" w:hAnsi="Times New Roman" w:eastAsia="方正仿宋简体" w:cs="Times New Roman"/>
          <w:b w:val="0"/>
          <w:bCs/>
          <w:kern w:val="2"/>
          <w:sz w:val="32"/>
          <w:szCs w:val="32"/>
          <w:lang w:val="en-US" w:eastAsia="zh-CN" w:bidi="ar-SA"/>
        </w:rPr>
        <w:t>信息公开平台进行</w:t>
      </w:r>
      <w:r>
        <w:rPr>
          <w:rFonts w:hint="default" w:ascii="Times New Roman" w:hAnsi="Times New Roman" w:eastAsia="方正仿宋简体" w:cs="Times New Roman"/>
          <w:b w:val="0"/>
          <w:bCs/>
          <w:kern w:val="2"/>
          <w:sz w:val="32"/>
          <w:szCs w:val="32"/>
          <w:lang w:val="en-US" w:eastAsia="zh-CN" w:bidi="ar-SA"/>
        </w:rPr>
        <w:t>公示。</w:t>
      </w:r>
      <w:r>
        <w:rPr>
          <w:rFonts w:hint="default" w:ascii="Times New Roman" w:hAnsi="Times New Roman" w:eastAsia="华文仿宋" w:cs="Times New Roman"/>
          <w:color w:val="auto"/>
          <w:sz w:val="32"/>
          <w:szCs w:val="32"/>
        </w:rPr>
        <w:t>公示时间不少于</w:t>
      </w:r>
      <w:r>
        <w:rPr>
          <w:rFonts w:hint="default" w:ascii="Times New Roman" w:hAnsi="Times New Roman" w:eastAsia="华文仿宋" w:cs="Times New Roman"/>
          <w:color w:val="auto"/>
          <w:sz w:val="32"/>
          <w:szCs w:val="32"/>
          <w:lang w:val="en-US" w:eastAsia="zh-CN"/>
        </w:rPr>
        <w:t>3</w:t>
      </w:r>
      <w:r>
        <w:rPr>
          <w:rFonts w:hint="default" w:ascii="Times New Roman" w:hAnsi="Times New Roman" w:eastAsia="华文仿宋" w:cs="Times New Roman"/>
          <w:color w:val="auto"/>
          <w:sz w:val="32"/>
          <w:szCs w:val="32"/>
        </w:rPr>
        <w:t>个工作日，接受社会监督。有关单位和个人对</w:t>
      </w:r>
      <w:r>
        <w:rPr>
          <w:rFonts w:hint="default" w:ascii="Times New Roman" w:hAnsi="Times New Roman" w:eastAsia="华文仿宋" w:cs="Times New Roman"/>
          <w:color w:val="auto"/>
          <w:sz w:val="32"/>
          <w:szCs w:val="32"/>
          <w:lang w:eastAsia="zh-CN"/>
        </w:rPr>
        <w:t>公示</w:t>
      </w:r>
      <w:r>
        <w:rPr>
          <w:rFonts w:hint="default" w:ascii="Times New Roman" w:hAnsi="Times New Roman" w:eastAsia="华文仿宋" w:cs="Times New Roman"/>
          <w:color w:val="auto"/>
          <w:sz w:val="32"/>
          <w:szCs w:val="32"/>
        </w:rPr>
        <w:t>名单有异议的，应按公示规定时间及时提出，由</w:t>
      </w:r>
      <w:r>
        <w:rPr>
          <w:rFonts w:hint="default" w:ascii="Times New Roman" w:hAnsi="Times New Roman" w:eastAsia="华文仿宋" w:cs="Times New Roman"/>
          <w:color w:val="auto"/>
          <w:sz w:val="32"/>
          <w:szCs w:val="32"/>
          <w:lang w:eastAsia="zh-CN"/>
        </w:rPr>
        <w:t>区人力资源和社会保障局进行调查核实，</w:t>
      </w:r>
      <w:r>
        <w:rPr>
          <w:rFonts w:hint="default" w:ascii="Times New Roman" w:hAnsi="Times New Roman" w:eastAsia="华文仿宋" w:cs="Times New Roman"/>
          <w:color w:val="auto"/>
          <w:sz w:val="32"/>
          <w:szCs w:val="32"/>
        </w:rPr>
        <w:t>并作出核查意见。对不符合条件的</w:t>
      </w:r>
      <w:r>
        <w:rPr>
          <w:rFonts w:hint="default" w:ascii="Times New Roman" w:hAnsi="Times New Roman" w:eastAsia="华文仿宋" w:cs="Times New Roman"/>
          <w:color w:val="auto"/>
          <w:sz w:val="32"/>
          <w:szCs w:val="32"/>
          <w:lang w:eastAsia="zh-CN"/>
        </w:rPr>
        <w:t>个人和</w:t>
      </w:r>
      <w:r>
        <w:rPr>
          <w:rFonts w:hint="default" w:ascii="Times New Roman" w:hAnsi="Times New Roman" w:eastAsia="华文仿宋" w:cs="Times New Roman"/>
          <w:color w:val="auto"/>
          <w:sz w:val="32"/>
          <w:szCs w:val="32"/>
        </w:rPr>
        <w:t>企业，取消本次评审资格。</w:t>
      </w:r>
    </w:p>
    <w:p>
      <w:pPr>
        <w:pStyle w:val="14"/>
        <w:spacing w:line="600" w:lineRule="exact"/>
        <w:ind w:left="640" w:firstLine="0" w:firstLineChars="0"/>
        <w:jc w:val="both"/>
        <w:rPr>
          <w:rFonts w:hint="default" w:ascii="Times New Roman" w:hAnsi="Times New Roman" w:eastAsia="方正楷体简体" w:cs="Times New Roman"/>
          <w:b w:val="0"/>
          <w:bCs/>
          <w:sz w:val="32"/>
          <w:szCs w:val="32"/>
          <w:lang w:val="en-US" w:eastAsia="zh-CN"/>
        </w:rPr>
      </w:pPr>
      <w:r>
        <w:rPr>
          <w:rFonts w:hint="default" w:ascii="Times New Roman" w:hAnsi="Times New Roman" w:eastAsia="方正楷体简体" w:cs="Times New Roman"/>
          <w:b w:val="0"/>
          <w:bCs/>
          <w:sz w:val="32"/>
          <w:szCs w:val="32"/>
          <w:lang w:val="en-US" w:eastAsia="zh-CN"/>
        </w:rPr>
        <w:t>（四）表彰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cs="Times New Roman"/>
          <w:lang w:val="en-US" w:eastAsia="zh-CN"/>
        </w:rPr>
      </w:pPr>
      <w:r>
        <w:rPr>
          <w:rFonts w:hint="eastAsia" w:ascii="Times New Roman" w:hAnsi="Times New Roman" w:eastAsia="方正仿宋简体" w:cs="方正仿宋简体"/>
          <w:b w:val="0"/>
          <w:bCs/>
          <w:kern w:val="2"/>
          <w:sz w:val="32"/>
          <w:szCs w:val="32"/>
          <w:lang w:val="en-US" w:eastAsia="zh-CN" w:bidi="ar-SA"/>
        </w:rPr>
        <w:t>经</w:t>
      </w:r>
      <w:r>
        <w:rPr>
          <w:rFonts w:hint="eastAsia" w:ascii="Times New Roman" w:hAnsi="Times New Roman" w:eastAsia="方正仿宋简体"/>
          <w:sz w:val="32"/>
          <w:lang w:val="en-US" w:eastAsia="zh-CN"/>
        </w:rPr>
        <w:t>南山区对口帮扶濠江区专项经费管理工作领导小组</w:t>
      </w:r>
      <w:r>
        <w:rPr>
          <w:rFonts w:hint="eastAsia" w:ascii="Times New Roman" w:hAnsi="Times New Roman" w:eastAsia="方正仿宋简体" w:cs="方正仿宋简体"/>
          <w:b w:val="0"/>
          <w:bCs/>
          <w:kern w:val="2"/>
          <w:sz w:val="32"/>
          <w:szCs w:val="32"/>
          <w:lang w:val="en-US" w:eastAsia="zh-CN" w:bidi="ar-SA"/>
        </w:rPr>
        <w:t>批准，</w:t>
      </w:r>
      <w:r>
        <w:rPr>
          <w:rFonts w:hint="default" w:ascii="Times New Roman" w:hAnsi="Times New Roman" w:eastAsia="方正仿宋简体" w:cs="Times New Roman"/>
          <w:b w:val="0"/>
          <w:bCs/>
          <w:kern w:val="2"/>
          <w:sz w:val="32"/>
          <w:szCs w:val="32"/>
          <w:lang w:val="en-US" w:eastAsia="zh-CN" w:bidi="ar-SA"/>
        </w:rPr>
        <w:t>对审定的个人授予“濠江区优秀技能人才”称号，给予优秀技能人才1万元的奖励金，并由区人力资源和社会保障局进行通报</w:t>
      </w:r>
      <w:r>
        <w:rPr>
          <w:rFonts w:hint="eastAsia" w:eastAsia="方正仿宋简体" w:cs="方正仿宋简体"/>
          <w:b w:val="0"/>
          <w:bCs/>
          <w:kern w:val="2"/>
          <w:sz w:val="32"/>
          <w:szCs w:val="32"/>
          <w:lang w:val="en-US" w:eastAsia="zh-CN" w:bidi="ar-SA"/>
        </w:rPr>
        <w:t>并颁发荣誉证书（牌匾）</w:t>
      </w:r>
      <w:r>
        <w:rPr>
          <w:rFonts w:hint="default" w:ascii="Times New Roman" w:hAnsi="Times New Roman" w:eastAsia="方正仿宋简体" w:cs="Times New Roman"/>
          <w:b w:val="0"/>
          <w:bCs/>
          <w:kern w:val="2"/>
          <w:sz w:val="32"/>
          <w:szCs w:val="32"/>
          <w:lang w:val="en-US" w:eastAsia="zh-CN" w:bidi="ar-SA"/>
        </w:rPr>
        <w:t>。</w:t>
      </w:r>
    </w:p>
    <w:p>
      <w:pPr>
        <w:keepNext w:val="0"/>
        <w:keepLines w:val="0"/>
        <w:pageBreakBefore w:val="0"/>
        <w:widowControl w:val="0"/>
        <w:numPr>
          <w:ilvl w:val="0"/>
          <w:numId w:val="0"/>
        </w:numPr>
        <w:kinsoku/>
        <w:wordWrap/>
        <w:overflowPunct/>
        <w:topLinePunct w:val="0"/>
        <w:bidi w:val="0"/>
        <w:spacing w:line="600" w:lineRule="exact"/>
        <w:jc w:val="both"/>
        <w:rPr>
          <w:rFonts w:hint="default" w:ascii="Times New Roman" w:hAnsi="Times New Roman" w:eastAsia="方正黑体简体" w:cs="Times New Roman"/>
          <w:kern w:val="2"/>
          <w:sz w:val="32"/>
          <w:szCs w:val="32"/>
          <w:lang w:val="en-US" w:eastAsia="zh-CN" w:bidi="ar-SA"/>
        </w:rPr>
      </w:pPr>
      <w:r>
        <w:rPr>
          <w:rFonts w:hint="default" w:ascii="Times New Roman" w:hAnsi="Times New Roman" w:eastAsia="方正黑体简体" w:cs="Times New Roman"/>
          <w:kern w:val="2"/>
          <w:sz w:val="32"/>
          <w:szCs w:val="32"/>
          <w:lang w:val="en-US" w:eastAsia="zh-CN" w:bidi="ar-SA"/>
        </w:rPr>
        <w:t xml:space="preserve">    七、其他事项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濠江区优秀技能人才评选活动所需经费由南山区对口帮扶濠江区专项经费进行安排，用于发放奖励、采购牌匾等工作费用。</w:t>
      </w:r>
    </w:p>
    <w:p>
      <w:pPr>
        <w:pStyle w:val="14"/>
        <w:keepNext w:val="0"/>
        <w:keepLines w:val="0"/>
        <w:pageBreakBefore w:val="0"/>
        <w:widowControl w:val="0"/>
        <w:kinsoku/>
        <w:wordWrap/>
        <w:overflowPunct/>
        <w:topLinePunct w:val="0"/>
        <w:autoSpaceDE/>
        <w:autoSpaceDN/>
        <w:bidi w:val="0"/>
        <w:spacing w:line="600" w:lineRule="exact"/>
        <w:ind w:left="0" w:leftChars="0" w:firstLine="632" w:firstLineChars="200"/>
        <w:jc w:val="both"/>
        <w:textAlignment w:val="auto"/>
        <w:rPr>
          <w:rFonts w:hint="default" w:ascii="Times New Roman" w:hAnsi="Times New Roman" w:eastAsia="方正黑体简体" w:cs="方正黑体简体"/>
          <w:sz w:val="32"/>
          <w:szCs w:val="32"/>
          <w:lang w:val="en-US" w:eastAsia="zh-CN"/>
        </w:rPr>
      </w:pPr>
      <w:r>
        <w:rPr>
          <w:rFonts w:hint="eastAsia" w:ascii="Times New Roman" w:hAnsi="Times New Roman" w:eastAsia="方正黑体简体" w:cs="方正黑体简体"/>
          <w:sz w:val="32"/>
          <w:szCs w:val="32"/>
          <w:lang w:val="en-US" w:eastAsia="zh-CN"/>
        </w:rPr>
        <w:t>八、受理地点及联系方式</w:t>
      </w:r>
    </w:p>
    <w:p>
      <w:pPr>
        <w:pStyle w:val="14"/>
        <w:spacing w:line="600" w:lineRule="exact"/>
        <w:ind w:firstLine="632" w:firstLineChars="200"/>
        <w:jc w:val="both"/>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bookmarkStart w:id="0" w:name="_GoBack"/>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濠江区人力资源和社会保障局培训股，咨询电话：0754-87380736。</w:t>
      </w:r>
    </w:p>
    <w:bookmarkEnd w:id="0"/>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firstLine="632"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附件：</w:t>
      </w:r>
      <w:r>
        <w:rPr>
          <w:rFonts w:hint="default" w:ascii="Times New Roman" w:hAnsi="Times New Roman" w:eastAsia="方正仿宋简体" w:cs="Times New Roman"/>
          <w:b w:val="0"/>
          <w:bCs w:val="0"/>
          <w:color w:val="auto"/>
          <w:kern w:val="2"/>
          <w:sz w:val="32"/>
          <w:szCs w:val="32"/>
          <w:lang w:val="en-US" w:eastAsia="zh-CN" w:bidi="ar-SA"/>
        </w:rPr>
        <w:t>1</w:t>
      </w:r>
      <w:r>
        <w:rPr>
          <w:rFonts w:hint="eastAsia" w:ascii="Times New Roman" w:hAnsi="Times New Roman" w:eastAsia="方正仿宋简体" w:cs="Times New Roman"/>
          <w:spacing w:val="0"/>
          <w:position w:val="0"/>
          <w:sz w:val="32"/>
          <w:szCs w:val="32"/>
          <w:lang w:val="en-US" w:eastAsia="zh-CN"/>
        </w:rPr>
        <w:t>．</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汕头市濠江区优秀技能人才申报表</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1580" w:firstLineChars="5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汕头市濠江区优秀技能人才推荐名单</w:t>
      </w:r>
    </w:p>
    <w:p>
      <w:pPr>
        <w:spacing w:line="580" w:lineRule="exact"/>
        <w:ind w:firstLine="1580" w:firstLineChars="500"/>
        <w:jc w:val="both"/>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推荐单位诚信承诺书</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1580" w:firstLineChars="500"/>
        <w:jc w:val="both"/>
        <w:textAlignment w:val="auto"/>
        <w:rPr>
          <w:rFonts w:hint="default" w:ascii="Times New Roman" w:hAnsi="Times New Roman" w:eastAsia="方正仿宋简体" w:cs="Times New Roman"/>
          <w:b w:val="0"/>
          <w:bCs w:val="0"/>
          <w:color w:val="auto"/>
          <w:kern w:val="2"/>
          <w:sz w:val="32"/>
          <w:szCs w:val="32"/>
          <w:lang w:val="en-US" w:eastAsia="zh-CN" w:bidi="ar-SA"/>
        </w:rPr>
      </w:pPr>
    </w:p>
    <w:p>
      <w:pPr>
        <w:pStyle w:val="6"/>
        <w:rPr>
          <w:rFonts w:hint="default"/>
          <w:lang w:val="en-US" w:eastAsia="zh-CN"/>
        </w:rPr>
      </w:pPr>
    </w:p>
    <w:p>
      <w:pPr>
        <w:pStyle w:val="6"/>
        <w:numPr>
          <w:ilvl w:val="0"/>
          <w:numId w:val="0"/>
        </w:numPr>
        <w:rPr>
          <w:rFonts w:hint="default"/>
          <w:lang w:val="en-US" w:eastAsia="zh-CN"/>
        </w:rPr>
      </w:pPr>
      <w:r>
        <w:rPr>
          <w:rFonts w:hint="eastAsia"/>
          <w:lang w:val="en-US" w:eastAsia="zh-CN"/>
        </w:rPr>
        <w:t xml:space="preserve">        </w:t>
      </w:r>
    </w:p>
    <w:p>
      <w:pPr>
        <w:pStyle w:val="14"/>
        <w:spacing w:line="600" w:lineRule="exact"/>
        <w:ind w:left="0" w:leftChars="0" w:firstLine="0" w:firstLineChars="0"/>
        <w:jc w:val="both"/>
        <w:rPr>
          <w:rFonts w:hint="default" w:ascii="Times New Roman" w:hAnsi="Times New Roman" w:eastAsia="方正仿宋简体" w:cs="Times New Roman"/>
          <w:sz w:val="32"/>
          <w:szCs w:val="32"/>
          <w:lang w:val="en-US" w:eastAsia="zh-CN"/>
        </w:rPr>
      </w:pPr>
    </w:p>
    <w:p>
      <w:pPr>
        <w:pStyle w:val="14"/>
        <w:spacing w:line="600" w:lineRule="exact"/>
        <w:ind w:firstLine="632" w:firstLineChars="200"/>
        <w:jc w:val="both"/>
        <w:rPr>
          <w:rFonts w:hint="default" w:ascii="Times New Roman" w:hAnsi="Times New Roman" w:eastAsia="方正仿宋简体" w:cs="Times New Roman"/>
          <w:sz w:val="32"/>
          <w:szCs w:val="32"/>
          <w:lang w:val="en-US" w:eastAsia="zh-CN"/>
        </w:rPr>
      </w:pPr>
    </w:p>
    <w:p>
      <w:pPr>
        <w:pStyle w:val="8"/>
        <w:ind w:firstLine="3160" w:firstLineChars="1000"/>
        <w:rPr>
          <w:rFonts w:hint="eastAsia" w:eastAsia="方正仿宋简体" w:cs="方正仿宋简体"/>
          <w:b w:val="0"/>
          <w:bCs/>
          <w:kern w:val="2"/>
          <w:sz w:val="32"/>
          <w:szCs w:val="32"/>
          <w:lang w:val="en-US" w:eastAsia="zh-CN" w:bidi="ar-SA"/>
        </w:rPr>
      </w:pPr>
      <w:r>
        <w:rPr>
          <w:rFonts w:hint="eastAsia" w:eastAsia="方正仿宋简体" w:cs="方正仿宋简体"/>
          <w:b w:val="0"/>
          <w:bCs/>
          <w:kern w:val="2"/>
          <w:sz w:val="32"/>
          <w:szCs w:val="32"/>
          <w:lang w:val="en-US" w:eastAsia="zh-CN" w:bidi="ar-SA"/>
        </w:rPr>
        <w:t>汕头市濠江区人力资源和社会保障局</w:t>
      </w:r>
    </w:p>
    <w:p>
      <w:pPr>
        <w:rPr>
          <w:rFonts w:hint="default"/>
          <w:lang w:val="en-US" w:eastAsia="zh-CN"/>
        </w:rPr>
      </w:pPr>
      <w:r>
        <w:rPr>
          <w:rFonts w:hint="eastAsia" w:eastAsia="方正仿宋简体" w:cs="方正仿宋简体"/>
          <w:b w:val="0"/>
          <w:bCs/>
          <w:kern w:val="2"/>
          <w:sz w:val="32"/>
          <w:szCs w:val="32"/>
          <w:lang w:val="en-US" w:eastAsia="zh-CN" w:bidi="ar-SA"/>
        </w:rPr>
        <w:t xml:space="preserve">                               </w:t>
      </w:r>
      <w:r>
        <w:rPr>
          <w:rFonts w:hint="default" w:ascii="Times New Roman" w:hAnsi="Times New Roman" w:eastAsia="方正仿宋简体" w:cs="Times New Roman"/>
          <w:b w:val="0"/>
          <w:bCs/>
          <w:kern w:val="2"/>
          <w:sz w:val="32"/>
          <w:szCs w:val="32"/>
          <w:lang w:val="en-US" w:eastAsia="zh-CN" w:bidi="ar-SA"/>
        </w:rPr>
        <w:t>2023</w:t>
      </w:r>
      <w:r>
        <w:rPr>
          <w:rFonts w:hint="eastAsia" w:eastAsia="方正仿宋简体" w:cs="方正仿宋简体"/>
          <w:b w:val="0"/>
          <w:bCs/>
          <w:kern w:val="2"/>
          <w:sz w:val="32"/>
          <w:szCs w:val="32"/>
          <w:lang w:val="en-US" w:eastAsia="zh-CN" w:bidi="ar-SA"/>
        </w:rPr>
        <w:t>年</w:t>
      </w:r>
      <w:r>
        <w:rPr>
          <w:rFonts w:hint="eastAsia" w:ascii="Times New Roman" w:hAnsi="Times New Roman" w:eastAsia="方正仿宋简体" w:cs="Times New Roman"/>
          <w:b w:val="0"/>
          <w:bCs/>
          <w:kern w:val="2"/>
          <w:sz w:val="32"/>
          <w:szCs w:val="32"/>
          <w:lang w:val="en-US" w:eastAsia="zh-CN" w:bidi="ar-SA"/>
        </w:rPr>
        <w:t>12</w:t>
      </w:r>
      <w:r>
        <w:rPr>
          <w:rFonts w:hint="eastAsia" w:eastAsia="方正仿宋简体" w:cs="方正仿宋简体"/>
          <w:b w:val="0"/>
          <w:bCs/>
          <w:kern w:val="2"/>
          <w:sz w:val="32"/>
          <w:szCs w:val="32"/>
          <w:lang w:val="en-US" w:eastAsia="zh-CN" w:bidi="ar-SA"/>
        </w:rPr>
        <w:t>月</w:t>
      </w:r>
      <w:r>
        <w:rPr>
          <w:rFonts w:hint="eastAsia" w:ascii="Times New Roman" w:hAnsi="Times New Roman" w:eastAsia="方正仿宋简体" w:cs="Times New Roman"/>
          <w:b w:val="0"/>
          <w:bCs/>
          <w:kern w:val="2"/>
          <w:sz w:val="32"/>
          <w:szCs w:val="32"/>
          <w:lang w:val="en-US" w:eastAsia="zh-CN" w:bidi="ar-SA"/>
        </w:rPr>
        <w:t>18</w:t>
      </w:r>
      <w:r>
        <w:rPr>
          <w:rFonts w:hint="eastAsia" w:eastAsia="方正仿宋简体" w:cs="方正仿宋简体"/>
          <w:b w:val="0"/>
          <w:bCs/>
          <w:kern w:val="2"/>
          <w:sz w:val="32"/>
          <w:szCs w:val="32"/>
          <w:lang w:val="en-US" w:eastAsia="zh-CN" w:bidi="ar-SA"/>
        </w:rPr>
        <w:t>日</w:t>
      </w:r>
    </w:p>
    <w:p>
      <w:pPr>
        <w:pStyle w:val="14"/>
        <w:spacing w:line="600" w:lineRule="exact"/>
        <w:ind w:firstLine="632" w:firstLineChars="200"/>
        <w:jc w:val="both"/>
        <w:rPr>
          <w:rFonts w:hint="default" w:ascii="Times New Roman" w:hAnsi="Times New Roman" w:eastAsia="方正仿宋简体" w:cs="Times New Roman"/>
          <w:sz w:val="32"/>
          <w:szCs w:val="32"/>
          <w:lang w:val="en-US" w:eastAsia="zh-CN"/>
        </w:rPr>
      </w:pPr>
    </w:p>
    <w:p>
      <w:pPr>
        <w:pStyle w:val="14"/>
        <w:spacing w:line="600" w:lineRule="exact"/>
        <w:ind w:firstLine="632" w:firstLineChars="200"/>
        <w:jc w:val="both"/>
        <w:rPr>
          <w:rFonts w:hint="default" w:ascii="Times New Roman" w:hAnsi="Times New Roman" w:eastAsia="方正仿宋简体" w:cs="Times New Roman"/>
          <w:sz w:val="32"/>
          <w:szCs w:val="32"/>
          <w:lang w:val="en-US" w:eastAsia="zh-CN"/>
        </w:rPr>
      </w:pPr>
    </w:p>
    <w:p>
      <w:pPr>
        <w:pStyle w:val="14"/>
        <w:spacing w:line="600" w:lineRule="exact"/>
        <w:ind w:firstLine="632" w:firstLineChars="200"/>
        <w:jc w:val="both"/>
        <w:rPr>
          <w:rFonts w:hint="default" w:ascii="Times New Roman" w:hAnsi="Times New Roman" w:eastAsia="方正仿宋简体" w:cs="Times New Roman"/>
          <w:sz w:val="32"/>
          <w:szCs w:val="32"/>
          <w:lang w:val="en-US" w:eastAsia="zh-CN"/>
        </w:rPr>
      </w:pPr>
    </w:p>
    <w:p>
      <w:pPr>
        <w:pStyle w:val="4"/>
        <w:jc w:val="both"/>
        <w:rPr>
          <w:rFonts w:hint="default" w:ascii="Times New Roman" w:hAnsi="Times New Roman" w:eastAsia="方正小标宋简体" w:cs="Times New Roman"/>
          <w:sz w:val="44"/>
          <w:szCs w:val="44"/>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汕头市濠江区</w:t>
      </w:r>
      <w:r>
        <w:rPr>
          <w:rFonts w:hint="default" w:ascii="Times New Roman" w:hAnsi="Times New Roman" w:eastAsia="方正小标宋简体" w:cs="Times New Roman"/>
          <w:sz w:val="44"/>
          <w:szCs w:val="44"/>
        </w:rPr>
        <w:t>优秀</w:t>
      </w:r>
      <w:r>
        <w:rPr>
          <w:rFonts w:hint="default" w:ascii="Times New Roman" w:hAnsi="Times New Roman" w:eastAsia="方正小标宋简体" w:cs="Times New Roman"/>
          <w:sz w:val="44"/>
          <w:szCs w:val="44"/>
          <w:lang w:eastAsia="zh-CN"/>
        </w:rPr>
        <w:t>技能</w:t>
      </w:r>
      <w:r>
        <w:rPr>
          <w:rFonts w:hint="default" w:ascii="Times New Roman" w:hAnsi="Times New Roman" w:eastAsia="方正小标宋简体" w:cs="Times New Roman"/>
          <w:sz w:val="44"/>
          <w:szCs w:val="44"/>
        </w:rPr>
        <w:t>人才申报表</w:t>
      </w:r>
    </w:p>
    <w:tbl>
      <w:tblPr>
        <w:tblStyle w:val="1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216"/>
        <w:gridCol w:w="1400"/>
        <w:gridCol w:w="1475"/>
        <w:gridCol w:w="1375"/>
        <w:gridCol w:w="1205"/>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jc w:val="center"/>
        </w:trPr>
        <w:tc>
          <w:tcPr>
            <w:tcW w:w="1491"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r>
              <w:rPr>
                <w:rFonts w:hint="default" w:ascii="Times New Roman" w:hAnsi="Times New Roman" w:cs="Times New Roman"/>
                <w:spacing w:val="18"/>
                <w:sz w:val="24"/>
              </w:rPr>
              <w:t>姓名</w:t>
            </w:r>
          </w:p>
        </w:tc>
        <w:tc>
          <w:tcPr>
            <w:tcW w:w="1216"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p>
        </w:tc>
        <w:tc>
          <w:tcPr>
            <w:tcW w:w="1400" w:type="dxa"/>
            <w:noWrap w:val="0"/>
            <w:vAlign w:val="center"/>
          </w:tcPr>
          <w:p>
            <w:pPr>
              <w:keepNext w:val="0"/>
              <w:keepLines w:val="0"/>
              <w:pageBreakBefore w:val="0"/>
              <w:kinsoku/>
              <w:overflowPunct/>
              <w:topLinePunct w:val="0"/>
              <w:autoSpaceDE/>
              <w:autoSpaceDN/>
              <w:bidi w:val="0"/>
              <w:adjustRightInd/>
              <w:snapToGrid/>
              <w:spacing w:line="240" w:lineRule="exact"/>
              <w:ind w:firstLine="8"/>
              <w:jc w:val="center"/>
              <w:textAlignment w:val="auto"/>
              <w:rPr>
                <w:rFonts w:hint="default" w:ascii="Times New Roman" w:hAnsi="Times New Roman" w:cs="Times New Roman"/>
                <w:spacing w:val="18"/>
                <w:sz w:val="24"/>
              </w:rPr>
            </w:pPr>
            <w:r>
              <w:rPr>
                <w:rFonts w:hint="default" w:ascii="Times New Roman" w:hAnsi="Times New Roman" w:cs="Times New Roman"/>
                <w:spacing w:val="18"/>
                <w:sz w:val="24"/>
              </w:rPr>
              <w:t>性别</w:t>
            </w:r>
          </w:p>
        </w:tc>
        <w:tc>
          <w:tcPr>
            <w:tcW w:w="1475"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p>
        </w:tc>
        <w:tc>
          <w:tcPr>
            <w:tcW w:w="1375"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r>
              <w:rPr>
                <w:rFonts w:hint="default" w:ascii="Times New Roman" w:hAnsi="Times New Roman" w:cs="Times New Roman"/>
                <w:spacing w:val="18"/>
                <w:sz w:val="24"/>
              </w:rPr>
              <w:t>民族</w:t>
            </w:r>
          </w:p>
        </w:tc>
        <w:tc>
          <w:tcPr>
            <w:tcW w:w="1205"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p>
        </w:tc>
        <w:tc>
          <w:tcPr>
            <w:tcW w:w="1474" w:type="dxa"/>
            <w:vMerge w:val="restart"/>
            <w:noWrap w:val="0"/>
            <w:vAlign w:val="center"/>
          </w:tcPr>
          <w:p>
            <w:pPr>
              <w:keepNext w:val="0"/>
              <w:keepLines w:val="0"/>
              <w:pageBreakBefore w:val="0"/>
              <w:kinsoku/>
              <w:overflowPunct/>
              <w:topLinePunct w:val="0"/>
              <w:autoSpaceDE/>
              <w:autoSpaceDN/>
              <w:bidi w:val="0"/>
              <w:adjustRightInd/>
              <w:snapToGrid/>
              <w:spacing w:line="240" w:lineRule="exact"/>
              <w:jc w:val="both"/>
              <w:textAlignment w:val="auto"/>
              <w:rPr>
                <w:rFonts w:hint="default" w:ascii="Times New Roman" w:hAnsi="Times New Roman" w:cs="Times New Roman"/>
                <w:spacing w:val="18"/>
                <w:sz w:val="24"/>
              </w:rPr>
            </w:pPr>
            <w:r>
              <w:rPr>
                <w:rFonts w:hint="default" w:ascii="Times New Roman" w:hAnsi="Times New Roman" w:eastAsia="宋体" w:cs="Times New Roman"/>
                <w:spacing w:val="-2"/>
                <w:sz w:val="24"/>
                <w:szCs w:val="24"/>
              </w:rPr>
              <w:t>请贴一寸免</w:t>
            </w:r>
            <w:r>
              <w:rPr>
                <w:rFonts w:hint="default" w:ascii="Times New Roman" w:hAnsi="Times New Roman" w:eastAsia="宋体" w:cs="Times New Roman"/>
                <w:spacing w:val="3"/>
                <w:sz w:val="24"/>
                <w:szCs w:val="24"/>
              </w:rPr>
              <w:t>冠彩色相片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491"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r>
              <w:rPr>
                <w:rFonts w:hint="default" w:ascii="Times New Roman" w:hAnsi="Times New Roman" w:cs="Times New Roman"/>
                <w:spacing w:val="18"/>
                <w:sz w:val="24"/>
              </w:rPr>
              <w:t>出生年月</w:t>
            </w:r>
          </w:p>
        </w:tc>
        <w:tc>
          <w:tcPr>
            <w:tcW w:w="1216"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p>
        </w:tc>
        <w:tc>
          <w:tcPr>
            <w:tcW w:w="1400"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r>
              <w:rPr>
                <w:rFonts w:hint="default" w:ascii="Times New Roman" w:hAnsi="Times New Roman" w:cs="Times New Roman"/>
                <w:spacing w:val="18"/>
                <w:sz w:val="24"/>
              </w:rPr>
              <w:t>政治面貌</w:t>
            </w:r>
          </w:p>
        </w:tc>
        <w:tc>
          <w:tcPr>
            <w:tcW w:w="1475"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Cs w:val="21"/>
              </w:rPr>
            </w:pPr>
          </w:p>
        </w:tc>
        <w:tc>
          <w:tcPr>
            <w:tcW w:w="1375"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spacing w:val="18"/>
                <w:sz w:val="24"/>
                <w:lang w:eastAsia="zh-CN"/>
              </w:rPr>
            </w:pPr>
            <w:r>
              <w:rPr>
                <w:rFonts w:hint="default" w:ascii="Times New Roman" w:hAnsi="Times New Roman" w:cs="Times New Roman"/>
                <w:spacing w:val="18"/>
                <w:sz w:val="24"/>
                <w:lang w:eastAsia="zh-CN"/>
              </w:rPr>
              <w:t>文化程度</w:t>
            </w:r>
          </w:p>
        </w:tc>
        <w:tc>
          <w:tcPr>
            <w:tcW w:w="1205"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p>
        </w:tc>
        <w:tc>
          <w:tcPr>
            <w:tcW w:w="1474" w:type="dxa"/>
            <w:vMerge w:val="continue"/>
            <w:noWrap w:val="0"/>
            <w:vAlign w:val="center"/>
          </w:tcPr>
          <w:p>
            <w:pPr>
              <w:keepNext w:val="0"/>
              <w:keepLines w:val="0"/>
              <w:pageBreakBefore w:val="0"/>
              <w:kinsoku/>
              <w:overflowPunct/>
              <w:topLinePunct w:val="0"/>
              <w:autoSpaceDE/>
              <w:autoSpaceDN/>
              <w:bidi w:val="0"/>
              <w:adjustRightInd/>
              <w:snapToGrid/>
              <w:spacing w:line="24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exact"/>
          <w:jc w:val="center"/>
        </w:trPr>
        <w:tc>
          <w:tcPr>
            <w:tcW w:w="1491"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spacing w:val="18"/>
                <w:sz w:val="24"/>
                <w:lang w:eastAsia="zh-CN"/>
              </w:rPr>
            </w:pPr>
            <w:r>
              <w:rPr>
                <w:rFonts w:hint="default" w:ascii="Times New Roman" w:hAnsi="Times New Roman" w:eastAsia="宋体" w:cs="Times New Roman"/>
                <w:spacing w:val="-2"/>
                <w:sz w:val="24"/>
                <w:szCs w:val="24"/>
                <w:lang w:eastAsia="zh-CN"/>
              </w:rPr>
              <w:t>职业资格等级或职称</w:t>
            </w:r>
          </w:p>
        </w:tc>
        <w:tc>
          <w:tcPr>
            <w:tcW w:w="2616" w:type="dxa"/>
            <w:gridSpan w:val="2"/>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p>
        </w:tc>
        <w:tc>
          <w:tcPr>
            <w:tcW w:w="1475"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spacing w:val="18"/>
                <w:sz w:val="24"/>
                <w:lang w:eastAsia="zh-CN"/>
              </w:rPr>
            </w:pPr>
            <w:r>
              <w:rPr>
                <w:rFonts w:hint="default" w:ascii="Times New Roman" w:hAnsi="Times New Roman" w:eastAsia="宋体" w:cs="Times New Roman"/>
                <w:spacing w:val="-2"/>
                <w:sz w:val="24"/>
                <w:szCs w:val="24"/>
                <w:lang w:eastAsia="zh-CN"/>
              </w:rPr>
              <w:t>工作岗位或工作职务</w:t>
            </w:r>
          </w:p>
        </w:tc>
        <w:tc>
          <w:tcPr>
            <w:tcW w:w="2580" w:type="dxa"/>
            <w:gridSpan w:val="2"/>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p>
        </w:tc>
        <w:tc>
          <w:tcPr>
            <w:tcW w:w="1474" w:type="dxa"/>
            <w:vMerge w:val="continue"/>
            <w:noWrap w:val="0"/>
            <w:vAlign w:val="center"/>
          </w:tcPr>
          <w:p>
            <w:pPr>
              <w:keepNext w:val="0"/>
              <w:keepLines w:val="0"/>
              <w:pageBreakBefore w:val="0"/>
              <w:kinsoku/>
              <w:overflowPunct/>
              <w:topLinePunct w:val="0"/>
              <w:autoSpaceDE/>
              <w:autoSpaceDN/>
              <w:bidi w:val="0"/>
              <w:adjustRightInd/>
              <w:snapToGrid/>
              <w:spacing w:line="240" w:lineRule="exact"/>
              <w:jc w:val="both"/>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exact"/>
          <w:jc w:val="center"/>
        </w:trPr>
        <w:tc>
          <w:tcPr>
            <w:tcW w:w="1491"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身份证</w:t>
            </w:r>
          </w:p>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r>
              <w:rPr>
                <w:rFonts w:hint="default" w:ascii="Times New Roman" w:hAnsi="Times New Roman" w:eastAsia="宋体" w:cs="Times New Roman"/>
                <w:spacing w:val="2"/>
                <w:sz w:val="24"/>
                <w:szCs w:val="24"/>
              </w:rPr>
              <w:t>号码</w:t>
            </w:r>
          </w:p>
        </w:tc>
        <w:tc>
          <w:tcPr>
            <w:tcW w:w="4091" w:type="dxa"/>
            <w:gridSpan w:val="3"/>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p>
        </w:tc>
        <w:tc>
          <w:tcPr>
            <w:tcW w:w="1375"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spacing w:val="18"/>
                <w:sz w:val="24"/>
                <w:lang w:eastAsia="zh-CN"/>
              </w:rPr>
            </w:pPr>
            <w:r>
              <w:rPr>
                <w:rFonts w:hint="default" w:ascii="Times New Roman" w:hAnsi="Times New Roman" w:cs="Times New Roman"/>
                <w:spacing w:val="18"/>
                <w:sz w:val="24"/>
                <w:lang w:eastAsia="zh-CN"/>
              </w:rPr>
              <w:t>本人电话</w:t>
            </w:r>
          </w:p>
        </w:tc>
        <w:tc>
          <w:tcPr>
            <w:tcW w:w="2679" w:type="dxa"/>
            <w:gridSpan w:val="2"/>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491"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spacing w:val="18"/>
                <w:sz w:val="24"/>
                <w:lang w:val="en-US" w:eastAsia="zh-CN"/>
              </w:rPr>
            </w:pPr>
            <w:r>
              <w:rPr>
                <w:rFonts w:hint="default" w:ascii="Times New Roman" w:hAnsi="Times New Roman" w:cs="Times New Roman"/>
                <w:spacing w:val="18"/>
                <w:sz w:val="24"/>
                <w:lang w:val="en-US" w:eastAsia="zh-CN"/>
              </w:rPr>
              <w:t>工作单位</w:t>
            </w:r>
          </w:p>
        </w:tc>
        <w:tc>
          <w:tcPr>
            <w:tcW w:w="4091" w:type="dxa"/>
            <w:gridSpan w:val="3"/>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p>
        </w:tc>
        <w:tc>
          <w:tcPr>
            <w:tcW w:w="1375"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spacing w:val="18"/>
                <w:sz w:val="24"/>
                <w:lang w:eastAsia="zh-CN"/>
              </w:rPr>
            </w:pPr>
            <w:r>
              <w:rPr>
                <w:rFonts w:hint="default" w:ascii="Times New Roman" w:hAnsi="Times New Roman" w:cs="Times New Roman"/>
                <w:spacing w:val="18"/>
                <w:sz w:val="24"/>
                <w:lang w:eastAsia="zh-CN"/>
              </w:rPr>
              <w:t>入职时间</w:t>
            </w:r>
          </w:p>
        </w:tc>
        <w:tc>
          <w:tcPr>
            <w:tcW w:w="2679" w:type="dxa"/>
            <w:gridSpan w:val="2"/>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spacing w:val="1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exact"/>
          <w:jc w:val="center"/>
        </w:trPr>
        <w:tc>
          <w:tcPr>
            <w:tcW w:w="1491"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spacing w:val="18"/>
                <w:sz w:val="24"/>
                <w:lang w:eastAsia="zh-CN"/>
              </w:rPr>
            </w:pPr>
            <w:r>
              <w:rPr>
                <w:rFonts w:hint="default" w:ascii="Times New Roman" w:hAnsi="Times New Roman" w:cs="Times New Roman"/>
                <w:spacing w:val="18"/>
                <w:sz w:val="24"/>
                <w:lang w:eastAsia="zh-CN"/>
              </w:rPr>
              <w:t>单位联系人</w:t>
            </w:r>
          </w:p>
        </w:tc>
        <w:tc>
          <w:tcPr>
            <w:tcW w:w="4091" w:type="dxa"/>
            <w:gridSpan w:val="3"/>
            <w:noWrap w:val="0"/>
            <w:vAlign w:val="top"/>
          </w:tcPr>
          <w:p>
            <w:pPr>
              <w:keepNext w:val="0"/>
              <w:keepLines w:val="0"/>
              <w:pageBreakBefore w:val="0"/>
              <w:widowControl/>
              <w:kinsoku/>
              <w:overflowPunct/>
              <w:topLinePunct w:val="0"/>
              <w:autoSpaceDE/>
              <w:autoSpaceDN/>
              <w:bidi w:val="0"/>
              <w:adjustRightInd/>
              <w:snapToGrid/>
              <w:spacing w:before="100" w:beforeAutospacing="1" w:after="100" w:afterAutospacing="1" w:line="240" w:lineRule="exact"/>
              <w:ind w:left="1687" w:hanging="1632" w:hangingChars="600"/>
              <w:jc w:val="center"/>
              <w:textAlignment w:val="auto"/>
              <w:rPr>
                <w:rFonts w:hint="default" w:ascii="Times New Roman" w:hAnsi="Times New Roman" w:cs="Times New Roman"/>
                <w:spacing w:val="18"/>
                <w:sz w:val="24"/>
              </w:rPr>
            </w:pPr>
          </w:p>
        </w:tc>
        <w:tc>
          <w:tcPr>
            <w:tcW w:w="1375" w:type="dxa"/>
            <w:noWrap w:val="0"/>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default" w:ascii="Times New Roman" w:hAnsi="Times New Roman" w:cs="Times New Roman" w:eastAsiaTheme="minorEastAsia"/>
                <w:spacing w:val="18"/>
                <w:sz w:val="24"/>
                <w:lang w:eastAsia="zh-CN"/>
              </w:rPr>
            </w:pPr>
            <w:r>
              <w:rPr>
                <w:rFonts w:hint="default" w:ascii="Times New Roman" w:hAnsi="Times New Roman" w:cs="Times New Roman"/>
                <w:spacing w:val="18"/>
                <w:sz w:val="24"/>
                <w:lang w:eastAsia="zh-CN"/>
              </w:rPr>
              <w:t>联系电话</w:t>
            </w:r>
          </w:p>
        </w:tc>
        <w:tc>
          <w:tcPr>
            <w:tcW w:w="2679" w:type="dxa"/>
            <w:gridSpan w:val="2"/>
            <w:noWrap w:val="0"/>
            <w:vAlign w:val="center"/>
          </w:tcPr>
          <w:p>
            <w:pPr>
              <w:keepNext w:val="0"/>
              <w:keepLines w:val="0"/>
              <w:pageBreakBefore w:val="0"/>
              <w:kinsoku/>
              <w:overflowPunct/>
              <w:topLinePunct w:val="0"/>
              <w:autoSpaceDE/>
              <w:autoSpaceDN/>
              <w:bidi w:val="0"/>
              <w:adjustRightInd/>
              <w:snapToGrid/>
              <w:spacing w:line="240" w:lineRule="exact"/>
              <w:ind w:firstLine="1088" w:firstLineChars="400"/>
              <w:jc w:val="center"/>
              <w:textAlignment w:val="auto"/>
              <w:rPr>
                <w:rFonts w:hint="default" w:ascii="Times New Roman" w:hAnsi="Times New Roman" w:cs="Times New Roman"/>
                <w:spacing w:val="1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exact"/>
          <w:jc w:val="center"/>
        </w:trPr>
        <w:tc>
          <w:tcPr>
            <w:tcW w:w="1491" w:type="dxa"/>
            <w:noWrap w:val="0"/>
            <w:vAlign w:val="center"/>
          </w:tcPr>
          <w:p>
            <w:pPr>
              <w:keepNext w:val="0"/>
              <w:keepLines w:val="0"/>
              <w:pageBreakBefore w:val="0"/>
              <w:kinsoku/>
              <w:overflowPunct/>
              <w:topLinePunct w:val="0"/>
              <w:autoSpaceDE/>
              <w:autoSpaceDN/>
              <w:bidi w:val="0"/>
              <w:adjustRightInd/>
              <w:snapToGrid/>
              <w:spacing w:before="78" w:line="240" w:lineRule="exact"/>
              <w:jc w:val="center"/>
              <w:textAlignment w:val="auto"/>
              <w:rPr>
                <w:rFonts w:hint="default" w:ascii="Times New Roman" w:hAnsi="Times New Roman" w:cs="Times New Roman"/>
                <w:sz w:val="28"/>
              </w:rPr>
            </w:pPr>
            <w:r>
              <w:rPr>
                <w:rFonts w:hint="default" w:ascii="Times New Roman" w:hAnsi="Times New Roman" w:eastAsia="宋体" w:cs="Times New Roman"/>
                <w:spacing w:val="2"/>
                <w:sz w:val="24"/>
                <w:szCs w:val="24"/>
              </w:rPr>
              <w:t>主要业绩及成果</w:t>
            </w:r>
          </w:p>
        </w:tc>
        <w:tc>
          <w:tcPr>
            <w:tcW w:w="8145" w:type="dxa"/>
            <w:gridSpan w:val="6"/>
            <w:noWrap w:val="0"/>
            <w:vAlign w:val="top"/>
          </w:tcPr>
          <w:p>
            <w:pPr>
              <w:keepNext w:val="0"/>
              <w:keepLines w:val="0"/>
              <w:pageBreakBefore w:val="0"/>
              <w:kinsoku/>
              <w:overflowPunct/>
              <w:topLinePunct w:val="0"/>
              <w:autoSpaceDE/>
              <w:autoSpaceDN/>
              <w:bidi w:val="0"/>
              <w:adjustRightInd/>
              <w:snapToGrid/>
              <w:spacing w:before="78" w:line="240" w:lineRule="exact"/>
              <w:ind w:left="354"/>
              <w:textAlignment w:val="auto"/>
              <w:rPr>
                <w:rFonts w:hint="default" w:ascii="Times New Roman" w:hAnsi="Times New Roman"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exact"/>
          <w:jc w:val="center"/>
        </w:trPr>
        <w:tc>
          <w:tcPr>
            <w:tcW w:w="1491" w:type="dxa"/>
            <w:noWrap w:val="0"/>
            <w:vAlign w:val="center"/>
          </w:tcPr>
          <w:p>
            <w:pPr>
              <w:keepNext w:val="0"/>
              <w:keepLines w:val="0"/>
              <w:pageBreakBefore w:val="0"/>
              <w:kinsoku/>
              <w:overflowPunct/>
              <w:topLinePunct w:val="0"/>
              <w:autoSpaceDE/>
              <w:autoSpaceDN/>
              <w:bidi w:val="0"/>
              <w:adjustRightInd/>
              <w:snapToGrid/>
              <w:spacing w:before="78" w:line="240" w:lineRule="exact"/>
              <w:jc w:val="center"/>
              <w:textAlignment w:val="auto"/>
              <w:rPr>
                <w:rFonts w:hint="default" w:ascii="Times New Roman" w:hAnsi="Times New Roman" w:cs="Times New Roman"/>
                <w:kern w:val="0"/>
                <w:sz w:val="24"/>
              </w:rPr>
            </w:pPr>
            <w:r>
              <w:rPr>
                <w:rFonts w:hint="default" w:ascii="Times New Roman" w:hAnsi="Times New Roman" w:eastAsia="宋体" w:cs="Times New Roman"/>
                <w:kern w:val="0"/>
                <w:sz w:val="24"/>
                <w:szCs w:val="22"/>
                <w:lang w:eastAsia="zh-CN"/>
              </w:rPr>
              <w:t>申报单位</w:t>
            </w:r>
            <w:r>
              <w:rPr>
                <w:rFonts w:hint="default" w:ascii="Times New Roman" w:hAnsi="Times New Roman" w:eastAsia="宋体" w:cs="Times New Roman"/>
                <w:spacing w:val="2"/>
                <w:sz w:val="24"/>
                <w:szCs w:val="24"/>
              </w:rPr>
              <w:t>推荐</w:t>
            </w:r>
            <w:r>
              <w:rPr>
                <w:rFonts w:hint="default" w:ascii="Times New Roman" w:hAnsi="Times New Roman" w:cs="Times New Roman"/>
                <w:kern w:val="0"/>
                <w:sz w:val="24"/>
                <w:szCs w:val="22"/>
              </w:rPr>
              <w:t>意见</w:t>
            </w:r>
          </w:p>
        </w:tc>
        <w:tc>
          <w:tcPr>
            <w:tcW w:w="8145" w:type="dxa"/>
            <w:gridSpan w:val="6"/>
            <w:noWrap w:val="0"/>
            <w:vAlign w:val="top"/>
          </w:tcPr>
          <w:p>
            <w:pPr>
              <w:keepNext w:val="0"/>
              <w:keepLines w:val="0"/>
              <w:pageBreakBefore w:val="0"/>
              <w:widowControl/>
              <w:kinsoku/>
              <w:wordWrap w:val="0"/>
              <w:overflowPunct/>
              <w:topLinePunct w:val="0"/>
              <w:autoSpaceDE/>
              <w:autoSpaceDN/>
              <w:bidi w:val="0"/>
              <w:adjustRightInd/>
              <w:snapToGrid/>
              <w:spacing w:before="100" w:beforeAutospacing="1" w:after="100" w:afterAutospacing="1" w:line="240" w:lineRule="exact"/>
              <w:jc w:val="both"/>
              <w:textAlignment w:val="auto"/>
              <w:rPr>
                <w:rFonts w:hint="default" w:ascii="Times New Roman" w:hAnsi="Times New Roman" w:cs="Times New Roman"/>
                <w:kern w:val="0"/>
                <w:sz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right"/>
              <w:textAlignment w:val="auto"/>
              <w:rPr>
                <w:rFonts w:hint="default" w:ascii="Times New Roman" w:hAnsi="Times New Roman" w:cs="Times New Roman"/>
                <w:kern w:val="0"/>
                <w:sz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right"/>
              <w:textAlignment w:val="auto"/>
              <w:rPr>
                <w:rFonts w:hint="default" w:ascii="Times New Roman" w:hAnsi="Times New Roman" w:cs="Times New Roman"/>
                <w:kern w:val="0"/>
                <w:sz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jc w:val="center"/>
              <w:textAlignment w:val="auto"/>
              <w:rPr>
                <w:rFonts w:hint="default" w:ascii="Times New Roman" w:hAnsi="Times New Roman" w:cs="Times New Roman" w:eastAsiaTheme="minorEastAsia"/>
                <w:spacing w:val="2"/>
                <w:sz w:val="24"/>
                <w:szCs w:val="24"/>
                <w:lang w:val="en-US" w:eastAsia="zh-CN"/>
              </w:rPr>
            </w:pPr>
            <w:r>
              <w:rPr>
                <w:rFonts w:hint="eastAsia" w:ascii="Times New Roman" w:hAnsi="Times New Roman" w:cs="Times New Roman"/>
                <w:kern w:val="0"/>
                <w:sz w:val="24"/>
                <w:lang w:val="en-US" w:eastAsia="zh-CN"/>
              </w:rPr>
              <w:t xml:space="preserve">                                   </w:t>
            </w:r>
            <w:r>
              <w:rPr>
                <w:rFonts w:hint="default" w:ascii="Times New Roman" w:hAnsi="Times New Roman" w:cs="Times New Roman"/>
                <w:kern w:val="0"/>
                <w:sz w:val="24"/>
              </w:rPr>
              <w:t>（盖章）</w:t>
            </w:r>
            <w:r>
              <w:rPr>
                <w:rFonts w:hint="default" w:ascii="Times New Roman" w:hAnsi="Times New Roman" w:cs="Times New Roman"/>
                <w:kern w:val="0"/>
                <w:sz w:val="24"/>
                <w:lang w:val="en-US" w:eastAsia="zh-CN"/>
              </w:rPr>
              <w:t xml:space="preserve">         </w:t>
            </w:r>
          </w:p>
          <w:p>
            <w:pPr>
              <w:keepNext w:val="0"/>
              <w:keepLines w:val="0"/>
              <w:pageBreakBefore w:val="0"/>
              <w:kinsoku/>
              <w:overflowPunct/>
              <w:topLinePunct w:val="0"/>
              <w:autoSpaceDE/>
              <w:autoSpaceDN/>
              <w:bidi w:val="0"/>
              <w:adjustRightInd/>
              <w:snapToGrid/>
              <w:spacing w:before="78" w:line="240" w:lineRule="exact"/>
              <w:ind w:left="354"/>
              <w:textAlignment w:val="auto"/>
              <w:rPr>
                <w:rFonts w:hint="default" w:ascii="Times New Roman" w:hAnsi="Times New Roman" w:cs="Times New Roman"/>
                <w:b/>
                <w:bCs/>
                <w:kern w:val="0"/>
                <w:sz w:val="28"/>
                <w:szCs w:val="28"/>
              </w:rPr>
            </w:pPr>
            <w:r>
              <w:rPr>
                <w:rFonts w:hint="default" w:ascii="Times New Roman" w:hAnsi="Times New Roman" w:eastAsia="宋体" w:cs="Times New Roman"/>
                <w:spacing w:val="2"/>
                <w:sz w:val="24"/>
                <w:szCs w:val="24"/>
              </w:rPr>
              <w:t xml:space="preserve">                     </w:t>
            </w:r>
            <w:r>
              <w:rPr>
                <w:rFonts w:hint="default" w:ascii="Times New Roman" w:hAnsi="Times New Roman" w:eastAsia="宋体" w:cs="Times New Roman"/>
                <w:spacing w:val="2"/>
                <w:sz w:val="24"/>
                <w:szCs w:val="24"/>
                <w:lang w:val="en-US" w:eastAsia="zh-CN"/>
              </w:rPr>
              <w:t xml:space="preserve">             </w:t>
            </w:r>
            <w:r>
              <w:rPr>
                <w:rFonts w:hint="default" w:ascii="Times New Roman" w:hAnsi="Times New Roman" w:eastAsia="宋体" w:cs="Times New Roman"/>
                <w:spacing w:val="2"/>
                <w:sz w:val="24"/>
                <w:szCs w:val="24"/>
              </w:rPr>
              <w:t xml:space="preserve">     </w:t>
            </w:r>
            <w:r>
              <w:rPr>
                <w:rFonts w:hint="default" w:ascii="Times New Roman" w:hAnsi="Times New Roman" w:cs="Times New Roman"/>
                <w:kern w:val="0"/>
                <w:sz w:val="24"/>
              </w:rPr>
              <w:t>年      月</w:t>
            </w:r>
            <w:r>
              <w:rPr>
                <w:rFonts w:hint="default" w:ascii="Times New Roman" w:hAnsi="Times New Roman" w:eastAsia="仿宋_GB2312" w:cs="Times New Roman"/>
                <w:kern w:val="0"/>
                <w:sz w:val="24"/>
              </w:rPr>
              <w:t xml:space="preserve">      </w:t>
            </w:r>
            <w:r>
              <w:rPr>
                <w:rFonts w:hint="default" w:ascii="Times New Roman" w:hAnsi="Times New Roman" w:cs="Times New Roman"/>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1491" w:type="dxa"/>
            <w:noWrap w:val="0"/>
            <w:vAlign w:val="center"/>
          </w:tcPr>
          <w:p>
            <w:pPr>
              <w:keepNext w:val="0"/>
              <w:keepLines w:val="0"/>
              <w:pageBreakBefore w:val="0"/>
              <w:kinsoku/>
              <w:overflowPunct/>
              <w:topLinePunct w:val="0"/>
              <w:autoSpaceDE/>
              <w:autoSpaceDN/>
              <w:bidi w:val="0"/>
              <w:adjustRightInd/>
              <w:snapToGrid/>
              <w:spacing w:before="78" w:line="240" w:lineRule="exact"/>
              <w:jc w:val="center"/>
              <w:textAlignment w:val="auto"/>
              <w:rPr>
                <w:rFonts w:hint="default" w:ascii="Times New Roman" w:hAnsi="Times New Roman" w:cs="Times New Roman"/>
                <w:kern w:val="0"/>
                <w:sz w:val="24"/>
                <w:szCs w:val="22"/>
              </w:rPr>
            </w:pPr>
            <w:r>
              <w:rPr>
                <w:rFonts w:hint="default" w:ascii="Times New Roman" w:hAnsi="Times New Roman" w:eastAsia="宋体" w:cs="Times New Roman"/>
                <w:spacing w:val="1"/>
                <w:sz w:val="24"/>
                <w:szCs w:val="24"/>
              </w:rPr>
              <w:t>区人力资源</w:t>
            </w:r>
            <w:r>
              <w:rPr>
                <w:rFonts w:hint="default" w:ascii="Times New Roman" w:hAnsi="Times New Roman" w:eastAsia="宋体" w:cs="Times New Roman"/>
                <w:spacing w:val="3"/>
                <w:sz w:val="24"/>
                <w:szCs w:val="24"/>
              </w:rPr>
              <w:t>和社会保障局</w:t>
            </w:r>
            <w:r>
              <w:rPr>
                <w:rFonts w:hint="default" w:ascii="Times New Roman" w:hAnsi="Times New Roman" w:eastAsia="宋体" w:cs="Times New Roman"/>
                <w:spacing w:val="3"/>
                <w:sz w:val="24"/>
                <w:szCs w:val="24"/>
                <w:lang w:eastAsia="zh-CN"/>
              </w:rPr>
              <w:t>评选审定</w:t>
            </w:r>
            <w:r>
              <w:rPr>
                <w:rFonts w:hint="default" w:ascii="Times New Roman" w:hAnsi="Times New Roman" w:eastAsia="宋体" w:cs="Times New Roman"/>
                <w:spacing w:val="3"/>
                <w:sz w:val="24"/>
                <w:szCs w:val="24"/>
              </w:rPr>
              <w:t>意见</w:t>
            </w:r>
          </w:p>
        </w:tc>
        <w:tc>
          <w:tcPr>
            <w:tcW w:w="8145" w:type="dxa"/>
            <w:gridSpan w:val="6"/>
            <w:noWrap w:val="0"/>
            <w:vAlign w:val="top"/>
          </w:tcPr>
          <w:p>
            <w:pPr>
              <w:keepNext w:val="0"/>
              <w:keepLines w:val="0"/>
              <w:pageBreakBefore w:val="0"/>
              <w:kinsoku/>
              <w:overflowPunct/>
              <w:topLinePunct w:val="0"/>
              <w:autoSpaceDE/>
              <w:autoSpaceDN/>
              <w:bidi w:val="0"/>
              <w:adjustRightInd/>
              <w:snapToGrid/>
              <w:spacing w:before="78" w:line="240" w:lineRule="exact"/>
              <w:ind w:left="354"/>
              <w:textAlignment w:val="auto"/>
              <w:rPr>
                <w:rFonts w:hint="default" w:ascii="Times New Roman" w:hAnsi="Times New Roman" w:cs="Times New Roman"/>
                <w:kern w:val="0"/>
                <w:sz w:val="24"/>
              </w:rPr>
            </w:pPr>
          </w:p>
          <w:p>
            <w:pPr>
              <w:pStyle w:val="4"/>
              <w:keepNext w:val="0"/>
              <w:keepLines w:val="0"/>
              <w:pageBreakBefore w:val="0"/>
              <w:kinsoku/>
              <w:overflowPunct/>
              <w:topLinePunct w:val="0"/>
              <w:autoSpaceDE/>
              <w:autoSpaceDN/>
              <w:bidi w:val="0"/>
              <w:adjustRightInd/>
              <w:snapToGrid/>
              <w:spacing w:line="240" w:lineRule="exact"/>
              <w:jc w:val="both"/>
              <w:textAlignment w:val="auto"/>
              <w:rPr>
                <w:rFonts w:hint="default" w:ascii="Times New Roman" w:hAnsi="Times New Roman" w:cs="Times New Roman"/>
              </w:rPr>
            </w:pPr>
          </w:p>
          <w:p>
            <w:pPr>
              <w:keepNext w:val="0"/>
              <w:keepLines w:val="0"/>
              <w:pageBreakBefore w:val="0"/>
              <w:widowControl/>
              <w:kinsoku/>
              <w:overflowPunct/>
              <w:topLinePunct w:val="0"/>
              <w:autoSpaceDE/>
              <w:autoSpaceDN/>
              <w:bidi w:val="0"/>
              <w:adjustRightInd/>
              <w:snapToGrid/>
              <w:spacing w:before="100" w:beforeAutospacing="1" w:after="100" w:afterAutospacing="1" w:line="240" w:lineRule="exact"/>
              <w:ind w:firstLine="5192" w:firstLineChars="2200"/>
              <w:jc w:val="both"/>
              <w:textAlignment w:val="auto"/>
              <w:rPr>
                <w:rFonts w:hint="default" w:ascii="Times New Roman" w:hAnsi="Times New Roman" w:cs="Times New Roman"/>
                <w:kern w:val="0"/>
                <w:sz w:val="24"/>
              </w:rPr>
            </w:pPr>
          </w:p>
          <w:p>
            <w:pPr>
              <w:keepNext w:val="0"/>
              <w:keepLines w:val="0"/>
              <w:pageBreakBefore w:val="0"/>
              <w:widowControl/>
              <w:kinsoku/>
              <w:overflowPunct/>
              <w:topLinePunct w:val="0"/>
              <w:autoSpaceDE/>
              <w:autoSpaceDN/>
              <w:bidi w:val="0"/>
              <w:adjustRightInd/>
              <w:snapToGrid/>
              <w:spacing w:before="100" w:beforeAutospacing="1" w:after="100" w:afterAutospacing="1" w:line="240" w:lineRule="exact"/>
              <w:ind w:firstLine="5192" w:firstLineChars="2200"/>
              <w:jc w:val="both"/>
              <w:textAlignment w:val="auto"/>
              <w:rPr>
                <w:rFonts w:hint="default" w:ascii="Times New Roman" w:hAnsi="Times New Roman" w:cs="Times New Roman"/>
                <w:kern w:val="0"/>
                <w:sz w:val="24"/>
              </w:rPr>
            </w:pPr>
          </w:p>
          <w:p>
            <w:pPr>
              <w:keepNext w:val="0"/>
              <w:keepLines w:val="0"/>
              <w:pageBreakBefore w:val="0"/>
              <w:widowControl/>
              <w:kinsoku/>
              <w:overflowPunct/>
              <w:topLinePunct w:val="0"/>
              <w:autoSpaceDE/>
              <w:autoSpaceDN/>
              <w:bidi w:val="0"/>
              <w:adjustRightInd/>
              <w:snapToGrid/>
              <w:spacing w:before="100" w:beforeAutospacing="1" w:after="100" w:afterAutospacing="1" w:line="240" w:lineRule="exact"/>
              <w:ind w:firstLine="5664" w:firstLineChars="2400"/>
              <w:jc w:val="both"/>
              <w:textAlignment w:val="auto"/>
              <w:rPr>
                <w:rFonts w:hint="default" w:ascii="Times New Roman" w:hAnsi="Times New Roman" w:cs="Times New Roman"/>
                <w:kern w:val="0"/>
                <w:sz w:val="24"/>
              </w:rPr>
            </w:pPr>
            <w:r>
              <w:rPr>
                <w:rFonts w:hint="default" w:ascii="Times New Roman" w:hAnsi="Times New Roman" w:cs="Times New Roman"/>
                <w:kern w:val="0"/>
                <w:sz w:val="24"/>
              </w:rPr>
              <w:t>（盖章）</w:t>
            </w:r>
          </w:p>
          <w:p>
            <w:pPr>
              <w:keepNext w:val="0"/>
              <w:keepLines w:val="0"/>
              <w:pageBreakBefore w:val="0"/>
              <w:kinsoku/>
              <w:overflowPunct/>
              <w:topLinePunct w:val="0"/>
              <w:autoSpaceDE/>
              <w:autoSpaceDN/>
              <w:bidi w:val="0"/>
              <w:adjustRightInd/>
              <w:snapToGrid/>
              <w:spacing w:line="240" w:lineRule="exact"/>
              <w:ind w:firstLine="472" w:firstLineChars="200"/>
              <w:jc w:val="both"/>
              <w:textAlignment w:val="auto"/>
              <w:rPr>
                <w:rFonts w:hint="default" w:ascii="Times New Roman" w:hAnsi="Times New Roman" w:cs="Times New Roman"/>
                <w:sz w:val="30"/>
                <w:szCs w:val="30"/>
              </w:rPr>
            </w:pPr>
            <w:r>
              <w:rPr>
                <w:rFonts w:hint="default" w:ascii="Times New Roman" w:hAnsi="Times New Roman" w:eastAsia="仿宋_GB2312" w:cs="Times New Roman"/>
                <w:kern w:val="0"/>
                <w:sz w:val="24"/>
              </w:rPr>
              <w:t xml:space="preserve">                                         </w:t>
            </w:r>
            <w:r>
              <w:rPr>
                <w:rFonts w:hint="default" w:ascii="Times New Roman" w:hAnsi="Times New Roman" w:cs="Times New Roman"/>
                <w:kern w:val="0"/>
                <w:sz w:val="24"/>
              </w:rPr>
              <w:t>年      月</w:t>
            </w:r>
            <w:r>
              <w:rPr>
                <w:rFonts w:hint="default" w:ascii="Times New Roman" w:hAnsi="Times New Roman" w:eastAsia="仿宋_GB2312" w:cs="Times New Roman"/>
                <w:kern w:val="0"/>
                <w:sz w:val="24"/>
              </w:rPr>
              <w:t xml:space="preserve">      </w:t>
            </w:r>
            <w:r>
              <w:rPr>
                <w:rFonts w:hint="default" w:ascii="Times New Roman" w:hAnsi="Times New Roman" w:cs="Times New Roman"/>
                <w:kern w:val="0"/>
                <w:sz w:val="24"/>
              </w:rPr>
              <w:t>日</w:t>
            </w:r>
          </w:p>
        </w:tc>
      </w:tr>
    </w:tbl>
    <w:p>
      <w:pPr>
        <w:keepNext w:val="0"/>
        <w:keepLines w:val="0"/>
        <w:pageBreakBefore w:val="0"/>
        <w:kinsoku/>
        <w:overflowPunct/>
        <w:topLinePunct w:val="0"/>
        <w:autoSpaceDE/>
        <w:autoSpaceDN/>
        <w:bidi w:val="0"/>
        <w:adjustRightInd/>
        <w:snapToGrid/>
        <w:spacing w:line="240" w:lineRule="exact"/>
        <w:jc w:val="both"/>
        <w:textAlignment w:val="auto"/>
        <w:rPr>
          <w:rFonts w:hint="default" w:ascii="Times New Roman" w:hAnsi="Times New Roman" w:cs="Times New Roman"/>
          <w:vanish/>
        </w:rPr>
      </w:pPr>
    </w:p>
    <w:p>
      <w:pPr>
        <w:pStyle w:val="4"/>
        <w:jc w:val="both"/>
        <w:rPr>
          <w:rFonts w:hint="default" w:ascii="Times New Roman" w:hAnsi="Times New Roman" w:eastAsia="黑体" w:cs="Times New Roman"/>
          <w:sz w:val="32"/>
          <w:szCs w:val="32"/>
        </w:rPr>
        <w:sectPr>
          <w:pgSz w:w="11906" w:h="16838"/>
          <w:pgMar w:top="1587" w:right="1361" w:bottom="1247" w:left="1361" w:header="851" w:footer="1417" w:gutter="0"/>
          <w:cols w:space="0" w:num="1"/>
          <w:rtlGutter w:val="0"/>
          <w:docGrid w:type="linesAndChars" w:linePitch="579" w:charSpace="-842"/>
        </w:sectPr>
      </w:pPr>
    </w:p>
    <w:p>
      <w:pPr>
        <w:pStyle w:val="4"/>
        <w:jc w:val="both"/>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pStyle w:val="4"/>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汕头市濠江区</w:t>
      </w:r>
      <w:r>
        <w:rPr>
          <w:rFonts w:hint="default" w:ascii="Times New Roman" w:hAnsi="Times New Roman" w:eastAsia="方正小标宋简体" w:cs="Times New Roman"/>
          <w:sz w:val="44"/>
          <w:szCs w:val="44"/>
        </w:rPr>
        <w:t>优秀</w:t>
      </w:r>
      <w:r>
        <w:rPr>
          <w:rFonts w:hint="default" w:ascii="Times New Roman" w:hAnsi="Times New Roman" w:eastAsia="方正小标宋简体" w:cs="Times New Roman"/>
          <w:sz w:val="44"/>
          <w:szCs w:val="44"/>
          <w:lang w:eastAsia="zh-CN"/>
        </w:rPr>
        <w:t>技能</w:t>
      </w:r>
      <w:r>
        <w:rPr>
          <w:rFonts w:hint="default" w:ascii="Times New Roman" w:hAnsi="Times New Roman" w:eastAsia="方正小标宋简体" w:cs="Times New Roman"/>
          <w:sz w:val="44"/>
          <w:szCs w:val="44"/>
        </w:rPr>
        <w:t>人才</w:t>
      </w:r>
      <w:r>
        <w:rPr>
          <w:rFonts w:hint="default" w:ascii="Times New Roman" w:hAnsi="Times New Roman" w:eastAsia="方正小标宋简体" w:cs="Times New Roman"/>
          <w:sz w:val="44"/>
          <w:szCs w:val="44"/>
          <w:lang w:eastAsia="zh-CN"/>
        </w:rPr>
        <w:t>推荐名单</w:t>
      </w:r>
    </w:p>
    <w:tbl>
      <w:tblPr>
        <w:tblStyle w:val="10"/>
        <w:tblpPr w:leftFromText="180" w:rightFromText="180" w:vertAnchor="text" w:horzAnchor="page" w:tblpX="1552" w:tblpY="306"/>
        <w:tblOverlap w:val="never"/>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00"/>
        <w:gridCol w:w="2088"/>
        <w:gridCol w:w="775"/>
        <w:gridCol w:w="1412"/>
        <w:gridCol w:w="1238"/>
        <w:gridCol w:w="1200"/>
        <w:gridCol w:w="2875"/>
        <w:gridCol w:w="162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45" w:type="dxa"/>
            <w:shd w:val="clear" w:color="auto" w:fill="auto"/>
            <w:noWrap w:val="0"/>
            <w:vAlign w:val="center"/>
          </w:tcPr>
          <w:p>
            <w:pPr>
              <w:pStyle w:val="4"/>
              <w:jc w:val="center"/>
              <w:rPr>
                <w:rFonts w:hint="default" w:ascii="Times New Roman" w:hAnsi="Times New Roman" w:cs="Times New Roman"/>
              </w:rPr>
            </w:pPr>
            <w:r>
              <w:rPr>
                <w:rFonts w:hint="default" w:ascii="Times New Roman" w:hAnsi="Times New Roman" w:cs="Times New Roman"/>
              </w:rPr>
              <w:t>序号</w:t>
            </w:r>
          </w:p>
        </w:tc>
        <w:tc>
          <w:tcPr>
            <w:tcW w:w="900" w:type="dxa"/>
            <w:shd w:val="clear" w:color="auto" w:fill="auto"/>
            <w:noWrap w:val="0"/>
            <w:vAlign w:val="center"/>
          </w:tcPr>
          <w:p>
            <w:pPr>
              <w:pStyle w:val="4"/>
              <w:jc w:val="center"/>
              <w:rPr>
                <w:rFonts w:hint="default" w:ascii="Times New Roman" w:hAnsi="Times New Roman" w:cs="Times New Roman"/>
              </w:rPr>
            </w:pPr>
            <w:r>
              <w:rPr>
                <w:rFonts w:hint="default" w:ascii="Times New Roman" w:hAnsi="Times New Roman" w:cs="Times New Roman"/>
              </w:rPr>
              <w:t>姓名</w:t>
            </w:r>
          </w:p>
        </w:tc>
        <w:tc>
          <w:tcPr>
            <w:tcW w:w="2088" w:type="dxa"/>
            <w:shd w:val="clear" w:color="auto" w:fill="auto"/>
            <w:noWrap w:val="0"/>
            <w:vAlign w:val="center"/>
          </w:tcPr>
          <w:p>
            <w:pPr>
              <w:pStyle w:val="4"/>
              <w:jc w:val="center"/>
              <w:rPr>
                <w:rFonts w:hint="default" w:ascii="Times New Roman" w:hAnsi="Times New Roman" w:cs="Times New Roman"/>
              </w:rPr>
            </w:pPr>
            <w:r>
              <w:rPr>
                <w:rFonts w:hint="default" w:ascii="Times New Roman" w:hAnsi="Times New Roman" w:cs="Times New Roman"/>
              </w:rPr>
              <w:t>工作单位</w:t>
            </w:r>
          </w:p>
        </w:tc>
        <w:tc>
          <w:tcPr>
            <w:tcW w:w="775" w:type="dxa"/>
            <w:shd w:val="clear" w:color="auto" w:fill="auto"/>
            <w:noWrap w:val="0"/>
            <w:vAlign w:val="center"/>
          </w:tcPr>
          <w:p>
            <w:pPr>
              <w:pStyle w:val="4"/>
              <w:jc w:val="center"/>
              <w:rPr>
                <w:rFonts w:hint="default" w:ascii="Times New Roman" w:hAnsi="Times New Roman" w:cs="Times New Roman"/>
              </w:rPr>
            </w:pPr>
            <w:r>
              <w:rPr>
                <w:rFonts w:hint="default" w:ascii="Times New Roman" w:hAnsi="Times New Roman" w:cs="Times New Roman"/>
              </w:rPr>
              <w:t>性别</w:t>
            </w:r>
          </w:p>
        </w:tc>
        <w:tc>
          <w:tcPr>
            <w:tcW w:w="1412" w:type="dxa"/>
            <w:shd w:val="clear" w:color="auto" w:fill="auto"/>
            <w:noWrap w:val="0"/>
            <w:vAlign w:val="center"/>
          </w:tcPr>
          <w:p>
            <w:pPr>
              <w:pStyle w:val="4"/>
              <w:jc w:val="center"/>
              <w:rPr>
                <w:rFonts w:hint="default" w:ascii="Times New Roman" w:hAnsi="Times New Roman" w:cs="Times New Roman"/>
              </w:rPr>
            </w:pPr>
            <w:r>
              <w:rPr>
                <w:rFonts w:hint="default" w:ascii="Times New Roman" w:hAnsi="Times New Roman" w:cs="Times New Roman"/>
              </w:rPr>
              <w:t>出生年月</w:t>
            </w:r>
          </w:p>
        </w:tc>
        <w:tc>
          <w:tcPr>
            <w:tcW w:w="1238" w:type="dxa"/>
            <w:shd w:val="clear" w:color="auto" w:fill="auto"/>
            <w:noWrap w:val="0"/>
            <w:vAlign w:val="center"/>
          </w:tcPr>
          <w:p>
            <w:pPr>
              <w:pStyle w:val="4"/>
              <w:jc w:val="center"/>
              <w:rPr>
                <w:rFonts w:hint="default" w:ascii="Times New Roman" w:hAnsi="Times New Roman" w:cs="Times New Roman"/>
              </w:rPr>
            </w:pPr>
            <w:r>
              <w:rPr>
                <w:rFonts w:hint="default" w:ascii="Times New Roman" w:hAnsi="Times New Roman" w:cs="Times New Roman"/>
              </w:rPr>
              <w:t>技术职称</w:t>
            </w:r>
          </w:p>
        </w:tc>
        <w:tc>
          <w:tcPr>
            <w:tcW w:w="1200" w:type="dxa"/>
            <w:shd w:val="clear" w:color="auto" w:fill="auto"/>
            <w:noWrap w:val="0"/>
            <w:vAlign w:val="center"/>
          </w:tcPr>
          <w:p>
            <w:pPr>
              <w:pStyle w:val="4"/>
              <w:jc w:val="center"/>
              <w:rPr>
                <w:rFonts w:hint="default" w:ascii="Times New Roman" w:hAnsi="Times New Roman" w:cs="Times New Roman"/>
              </w:rPr>
            </w:pPr>
            <w:r>
              <w:rPr>
                <w:rFonts w:hint="default" w:ascii="Times New Roman" w:hAnsi="Times New Roman" w:cs="Times New Roman"/>
              </w:rPr>
              <w:t>行业领域</w:t>
            </w:r>
          </w:p>
        </w:tc>
        <w:tc>
          <w:tcPr>
            <w:tcW w:w="2875" w:type="dxa"/>
            <w:shd w:val="clear" w:color="auto" w:fill="auto"/>
            <w:noWrap w:val="0"/>
            <w:vAlign w:val="center"/>
          </w:tcPr>
          <w:p>
            <w:pPr>
              <w:pStyle w:val="4"/>
              <w:jc w:val="center"/>
              <w:rPr>
                <w:rFonts w:hint="default" w:ascii="Times New Roman" w:hAnsi="Times New Roman" w:cs="Times New Roman"/>
              </w:rPr>
            </w:pPr>
            <w:r>
              <w:rPr>
                <w:rFonts w:hint="default" w:ascii="Times New Roman" w:hAnsi="Times New Roman" w:cs="Times New Roman"/>
              </w:rPr>
              <w:t>突出贡献事迹（创新业绩）</w:t>
            </w:r>
          </w:p>
        </w:tc>
        <w:tc>
          <w:tcPr>
            <w:tcW w:w="1622" w:type="dxa"/>
            <w:shd w:val="clear" w:color="auto" w:fill="auto"/>
            <w:noWrap w:val="0"/>
            <w:vAlign w:val="center"/>
          </w:tcPr>
          <w:p>
            <w:pPr>
              <w:pStyle w:val="4"/>
              <w:jc w:val="center"/>
              <w:rPr>
                <w:rFonts w:hint="default" w:ascii="Times New Roman" w:hAnsi="Times New Roman" w:cs="Times New Roman"/>
              </w:rPr>
            </w:pPr>
            <w:r>
              <w:rPr>
                <w:rFonts w:hint="default" w:ascii="Times New Roman" w:hAnsi="Times New Roman" w:cs="Times New Roman"/>
              </w:rPr>
              <w:t>联系电话</w:t>
            </w:r>
          </w:p>
        </w:tc>
        <w:tc>
          <w:tcPr>
            <w:tcW w:w="1320" w:type="dxa"/>
            <w:shd w:val="clear" w:color="auto" w:fill="auto"/>
            <w:noWrap w:val="0"/>
            <w:vAlign w:val="center"/>
          </w:tcPr>
          <w:p>
            <w:pPr>
              <w:pStyle w:val="4"/>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45" w:type="dxa"/>
            <w:shd w:val="clear" w:color="auto" w:fill="auto"/>
            <w:noWrap w:val="0"/>
            <w:vAlign w:val="center"/>
          </w:tcPr>
          <w:p>
            <w:pPr>
              <w:pStyle w:val="4"/>
              <w:jc w:val="both"/>
              <w:rPr>
                <w:rFonts w:hint="default" w:ascii="Times New Roman" w:hAnsi="Times New Roman" w:cs="Times New Roman"/>
              </w:rPr>
            </w:pPr>
          </w:p>
        </w:tc>
        <w:tc>
          <w:tcPr>
            <w:tcW w:w="900" w:type="dxa"/>
            <w:shd w:val="clear" w:color="auto" w:fill="auto"/>
            <w:noWrap w:val="0"/>
            <w:vAlign w:val="center"/>
          </w:tcPr>
          <w:p>
            <w:pPr>
              <w:pStyle w:val="4"/>
              <w:jc w:val="both"/>
              <w:rPr>
                <w:rFonts w:hint="default" w:ascii="Times New Roman" w:hAnsi="Times New Roman" w:cs="Times New Roman"/>
              </w:rPr>
            </w:pPr>
          </w:p>
        </w:tc>
        <w:tc>
          <w:tcPr>
            <w:tcW w:w="2088" w:type="dxa"/>
            <w:shd w:val="clear" w:color="auto" w:fill="auto"/>
            <w:noWrap w:val="0"/>
            <w:vAlign w:val="center"/>
          </w:tcPr>
          <w:p>
            <w:pPr>
              <w:pStyle w:val="4"/>
              <w:jc w:val="both"/>
              <w:rPr>
                <w:rFonts w:hint="default" w:ascii="Times New Roman" w:hAnsi="Times New Roman" w:cs="Times New Roman"/>
              </w:rPr>
            </w:pPr>
          </w:p>
        </w:tc>
        <w:tc>
          <w:tcPr>
            <w:tcW w:w="775" w:type="dxa"/>
            <w:shd w:val="clear" w:color="auto" w:fill="auto"/>
            <w:noWrap w:val="0"/>
            <w:vAlign w:val="center"/>
          </w:tcPr>
          <w:p>
            <w:pPr>
              <w:pStyle w:val="4"/>
              <w:jc w:val="both"/>
              <w:rPr>
                <w:rFonts w:hint="default" w:ascii="Times New Roman" w:hAnsi="Times New Roman" w:cs="Times New Roman"/>
              </w:rPr>
            </w:pPr>
          </w:p>
        </w:tc>
        <w:tc>
          <w:tcPr>
            <w:tcW w:w="1412" w:type="dxa"/>
            <w:shd w:val="clear" w:color="auto" w:fill="auto"/>
            <w:noWrap w:val="0"/>
            <w:vAlign w:val="center"/>
          </w:tcPr>
          <w:p>
            <w:pPr>
              <w:pStyle w:val="4"/>
              <w:jc w:val="both"/>
              <w:rPr>
                <w:rFonts w:hint="default" w:ascii="Times New Roman" w:hAnsi="Times New Roman" w:cs="Times New Roman"/>
              </w:rPr>
            </w:pPr>
          </w:p>
        </w:tc>
        <w:tc>
          <w:tcPr>
            <w:tcW w:w="1238" w:type="dxa"/>
            <w:shd w:val="clear" w:color="auto" w:fill="auto"/>
            <w:noWrap w:val="0"/>
            <w:vAlign w:val="center"/>
          </w:tcPr>
          <w:p>
            <w:pPr>
              <w:pStyle w:val="4"/>
              <w:jc w:val="both"/>
              <w:rPr>
                <w:rFonts w:hint="default" w:ascii="Times New Roman" w:hAnsi="Times New Roman" w:cs="Times New Roman"/>
              </w:rPr>
            </w:pPr>
          </w:p>
        </w:tc>
        <w:tc>
          <w:tcPr>
            <w:tcW w:w="1200" w:type="dxa"/>
            <w:shd w:val="clear" w:color="auto" w:fill="auto"/>
            <w:noWrap w:val="0"/>
            <w:vAlign w:val="center"/>
          </w:tcPr>
          <w:p>
            <w:pPr>
              <w:pStyle w:val="4"/>
              <w:jc w:val="both"/>
              <w:rPr>
                <w:rFonts w:hint="default" w:ascii="Times New Roman" w:hAnsi="Times New Roman" w:cs="Times New Roman"/>
              </w:rPr>
            </w:pPr>
          </w:p>
        </w:tc>
        <w:tc>
          <w:tcPr>
            <w:tcW w:w="2875" w:type="dxa"/>
            <w:shd w:val="clear" w:color="auto" w:fill="auto"/>
            <w:noWrap w:val="0"/>
            <w:vAlign w:val="center"/>
          </w:tcPr>
          <w:p>
            <w:pPr>
              <w:pStyle w:val="4"/>
              <w:jc w:val="both"/>
              <w:rPr>
                <w:rFonts w:hint="default" w:ascii="Times New Roman" w:hAnsi="Times New Roman" w:cs="Times New Roman"/>
              </w:rPr>
            </w:pPr>
          </w:p>
        </w:tc>
        <w:tc>
          <w:tcPr>
            <w:tcW w:w="1622" w:type="dxa"/>
            <w:shd w:val="clear" w:color="auto" w:fill="auto"/>
            <w:noWrap w:val="0"/>
            <w:vAlign w:val="center"/>
          </w:tcPr>
          <w:p>
            <w:pPr>
              <w:pStyle w:val="4"/>
              <w:jc w:val="both"/>
              <w:rPr>
                <w:rFonts w:hint="default" w:ascii="Times New Roman" w:hAnsi="Times New Roman" w:cs="Times New Roman"/>
              </w:rPr>
            </w:pPr>
          </w:p>
        </w:tc>
        <w:tc>
          <w:tcPr>
            <w:tcW w:w="1320" w:type="dxa"/>
            <w:shd w:val="clear" w:color="auto" w:fill="auto"/>
            <w:noWrap w:val="0"/>
            <w:vAlign w:val="center"/>
          </w:tcPr>
          <w:p>
            <w:pPr>
              <w:pStyle w:val="4"/>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45" w:type="dxa"/>
            <w:shd w:val="clear" w:color="auto" w:fill="auto"/>
            <w:noWrap w:val="0"/>
            <w:vAlign w:val="center"/>
          </w:tcPr>
          <w:p>
            <w:pPr>
              <w:pStyle w:val="4"/>
              <w:jc w:val="both"/>
              <w:rPr>
                <w:rFonts w:hint="default" w:ascii="Times New Roman" w:hAnsi="Times New Roman" w:cs="Times New Roman"/>
              </w:rPr>
            </w:pPr>
          </w:p>
        </w:tc>
        <w:tc>
          <w:tcPr>
            <w:tcW w:w="900" w:type="dxa"/>
            <w:shd w:val="clear" w:color="auto" w:fill="auto"/>
            <w:noWrap w:val="0"/>
            <w:vAlign w:val="center"/>
          </w:tcPr>
          <w:p>
            <w:pPr>
              <w:pStyle w:val="4"/>
              <w:jc w:val="both"/>
              <w:rPr>
                <w:rFonts w:hint="default" w:ascii="Times New Roman" w:hAnsi="Times New Roman" w:cs="Times New Roman"/>
              </w:rPr>
            </w:pPr>
          </w:p>
        </w:tc>
        <w:tc>
          <w:tcPr>
            <w:tcW w:w="2088" w:type="dxa"/>
            <w:shd w:val="clear" w:color="auto" w:fill="auto"/>
            <w:noWrap w:val="0"/>
            <w:vAlign w:val="center"/>
          </w:tcPr>
          <w:p>
            <w:pPr>
              <w:pStyle w:val="4"/>
              <w:jc w:val="both"/>
              <w:rPr>
                <w:rFonts w:hint="default" w:ascii="Times New Roman" w:hAnsi="Times New Roman" w:cs="Times New Roman"/>
              </w:rPr>
            </w:pPr>
          </w:p>
        </w:tc>
        <w:tc>
          <w:tcPr>
            <w:tcW w:w="775" w:type="dxa"/>
            <w:shd w:val="clear" w:color="auto" w:fill="auto"/>
            <w:noWrap w:val="0"/>
            <w:vAlign w:val="center"/>
          </w:tcPr>
          <w:p>
            <w:pPr>
              <w:pStyle w:val="4"/>
              <w:jc w:val="both"/>
              <w:rPr>
                <w:rFonts w:hint="default" w:ascii="Times New Roman" w:hAnsi="Times New Roman" w:cs="Times New Roman"/>
              </w:rPr>
            </w:pPr>
          </w:p>
        </w:tc>
        <w:tc>
          <w:tcPr>
            <w:tcW w:w="1412" w:type="dxa"/>
            <w:shd w:val="clear" w:color="auto" w:fill="auto"/>
            <w:noWrap w:val="0"/>
            <w:vAlign w:val="center"/>
          </w:tcPr>
          <w:p>
            <w:pPr>
              <w:pStyle w:val="4"/>
              <w:jc w:val="both"/>
              <w:rPr>
                <w:rFonts w:hint="default" w:ascii="Times New Roman" w:hAnsi="Times New Roman" w:cs="Times New Roman"/>
              </w:rPr>
            </w:pPr>
          </w:p>
        </w:tc>
        <w:tc>
          <w:tcPr>
            <w:tcW w:w="1238" w:type="dxa"/>
            <w:shd w:val="clear" w:color="auto" w:fill="auto"/>
            <w:noWrap w:val="0"/>
            <w:vAlign w:val="center"/>
          </w:tcPr>
          <w:p>
            <w:pPr>
              <w:pStyle w:val="4"/>
              <w:jc w:val="both"/>
              <w:rPr>
                <w:rFonts w:hint="default" w:ascii="Times New Roman" w:hAnsi="Times New Roman" w:cs="Times New Roman"/>
              </w:rPr>
            </w:pPr>
          </w:p>
        </w:tc>
        <w:tc>
          <w:tcPr>
            <w:tcW w:w="1200" w:type="dxa"/>
            <w:shd w:val="clear" w:color="auto" w:fill="auto"/>
            <w:noWrap w:val="0"/>
            <w:vAlign w:val="center"/>
          </w:tcPr>
          <w:p>
            <w:pPr>
              <w:pStyle w:val="4"/>
              <w:jc w:val="both"/>
              <w:rPr>
                <w:rFonts w:hint="default" w:ascii="Times New Roman" w:hAnsi="Times New Roman" w:cs="Times New Roman"/>
              </w:rPr>
            </w:pPr>
          </w:p>
        </w:tc>
        <w:tc>
          <w:tcPr>
            <w:tcW w:w="2875" w:type="dxa"/>
            <w:shd w:val="clear" w:color="auto" w:fill="auto"/>
            <w:noWrap w:val="0"/>
            <w:vAlign w:val="center"/>
          </w:tcPr>
          <w:p>
            <w:pPr>
              <w:pStyle w:val="4"/>
              <w:jc w:val="both"/>
              <w:rPr>
                <w:rFonts w:hint="default" w:ascii="Times New Roman" w:hAnsi="Times New Roman" w:cs="Times New Roman"/>
              </w:rPr>
            </w:pPr>
          </w:p>
        </w:tc>
        <w:tc>
          <w:tcPr>
            <w:tcW w:w="1622" w:type="dxa"/>
            <w:shd w:val="clear" w:color="auto" w:fill="auto"/>
            <w:noWrap w:val="0"/>
            <w:vAlign w:val="center"/>
          </w:tcPr>
          <w:p>
            <w:pPr>
              <w:pStyle w:val="4"/>
              <w:jc w:val="both"/>
              <w:rPr>
                <w:rFonts w:hint="default" w:ascii="Times New Roman" w:hAnsi="Times New Roman" w:cs="Times New Roman"/>
              </w:rPr>
            </w:pPr>
          </w:p>
        </w:tc>
        <w:tc>
          <w:tcPr>
            <w:tcW w:w="1320" w:type="dxa"/>
            <w:shd w:val="clear" w:color="auto" w:fill="auto"/>
            <w:noWrap w:val="0"/>
            <w:vAlign w:val="center"/>
          </w:tcPr>
          <w:p>
            <w:pPr>
              <w:pStyle w:val="4"/>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45" w:type="dxa"/>
            <w:shd w:val="clear" w:color="auto" w:fill="auto"/>
            <w:noWrap w:val="0"/>
            <w:vAlign w:val="center"/>
          </w:tcPr>
          <w:p>
            <w:pPr>
              <w:pStyle w:val="4"/>
              <w:jc w:val="both"/>
              <w:rPr>
                <w:rFonts w:hint="default" w:ascii="Times New Roman" w:hAnsi="Times New Roman" w:cs="Times New Roman"/>
              </w:rPr>
            </w:pPr>
          </w:p>
        </w:tc>
        <w:tc>
          <w:tcPr>
            <w:tcW w:w="900" w:type="dxa"/>
            <w:shd w:val="clear" w:color="auto" w:fill="auto"/>
            <w:noWrap w:val="0"/>
            <w:vAlign w:val="center"/>
          </w:tcPr>
          <w:p>
            <w:pPr>
              <w:pStyle w:val="4"/>
              <w:jc w:val="both"/>
              <w:rPr>
                <w:rFonts w:hint="default" w:ascii="Times New Roman" w:hAnsi="Times New Roman" w:cs="Times New Roman"/>
              </w:rPr>
            </w:pPr>
          </w:p>
        </w:tc>
        <w:tc>
          <w:tcPr>
            <w:tcW w:w="2088" w:type="dxa"/>
            <w:shd w:val="clear" w:color="auto" w:fill="auto"/>
            <w:noWrap w:val="0"/>
            <w:vAlign w:val="center"/>
          </w:tcPr>
          <w:p>
            <w:pPr>
              <w:pStyle w:val="4"/>
              <w:jc w:val="both"/>
              <w:rPr>
                <w:rFonts w:hint="default" w:ascii="Times New Roman" w:hAnsi="Times New Roman" w:cs="Times New Roman"/>
              </w:rPr>
            </w:pPr>
          </w:p>
        </w:tc>
        <w:tc>
          <w:tcPr>
            <w:tcW w:w="775" w:type="dxa"/>
            <w:shd w:val="clear" w:color="auto" w:fill="auto"/>
            <w:noWrap w:val="0"/>
            <w:vAlign w:val="center"/>
          </w:tcPr>
          <w:p>
            <w:pPr>
              <w:pStyle w:val="4"/>
              <w:jc w:val="both"/>
              <w:rPr>
                <w:rFonts w:hint="default" w:ascii="Times New Roman" w:hAnsi="Times New Roman" w:cs="Times New Roman"/>
              </w:rPr>
            </w:pPr>
          </w:p>
        </w:tc>
        <w:tc>
          <w:tcPr>
            <w:tcW w:w="1412" w:type="dxa"/>
            <w:shd w:val="clear" w:color="auto" w:fill="auto"/>
            <w:noWrap w:val="0"/>
            <w:vAlign w:val="center"/>
          </w:tcPr>
          <w:p>
            <w:pPr>
              <w:pStyle w:val="4"/>
              <w:jc w:val="both"/>
              <w:rPr>
                <w:rFonts w:hint="default" w:ascii="Times New Roman" w:hAnsi="Times New Roman" w:cs="Times New Roman"/>
              </w:rPr>
            </w:pPr>
          </w:p>
        </w:tc>
        <w:tc>
          <w:tcPr>
            <w:tcW w:w="1238" w:type="dxa"/>
            <w:shd w:val="clear" w:color="auto" w:fill="auto"/>
            <w:noWrap w:val="0"/>
            <w:vAlign w:val="center"/>
          </w:tcPr>
          <w:p>
            <w:pPr>
              <w:pStyle w:val="4"/>
              <w:jc w:val="both"/>
              <w:rPr>
                <w:rFonts w:hint="default" w:ascii="Times New Roman" w:hAnsi="Times New Roman" w:cs="Times New Roman"/>
              </w:rPr>
            </w:pPr>
          </w:p>
        </w:tc>
        <w:tc>
          <w:tcPr>
            <w:tcW w:w="1200" w:type="dxa"/>
            <w:shd w:val="clear" w:color="auto" w:fill="auto"/>
            <w:noWrap w:val="0"/>
            <w:vAlign w:val="center"/>
          </w:tcPr>
          <w:p>
            <w:pPr>
              <w:pStyle w:val="4"/>
              <w:jc w:val="both"/>
              <w:rPr>
                <w:rFonts w:hint="default" w:ascii="Times New Roman" w:hAnsi="Times New Roman" w:cs="Times New Roman"/>
              </w:rPr>
            </w:pPr>
          </w:p>
        </w:tc>
        <w:tc>
          <w:tcPr>
            <w:tcW w:w="2875" w:type="dxa"/>
            <w:shd w:val="clear" w:color="auto" w:fill="auto"/>
            <w:noWrap w:val="0"/>
            <w:vAlign w:val="center"/>
          </w:tcPr>
          <w:p>
            <w:pPr>
              <w:pStyle w:val="4"/>
              <w:jc w:val="both"/>
              <w:rPr>
                <w:rFonts w:hint="default" w:ascii="Times New Roman" w:hAnsi="Times New Roman" w:cs="Times New Roman"/>
              </w:rPr>
            </w:pPr>
          </w:p>
        </w:tc>
        <w:tc>
          <w:tcPr>
            <w:tcW w:w="1622" w:type="dxa"/>
            <w:shd w:val="clear" w:color="auto" w:fill="auto"/>
            <w:noWrap w:val="0"/>
            <w:vAlign w:val="center"/>
          </w:tcPr>
          <w:p>
            <w:pPr>
              <w:pStyle w:val="4"/>
              <w:jc w:val="both"/>
              <w:rPr>
                <w:rFonts w:hint="default" w:ascii="Times New Roman" w:hAnsi="Times New Roman" w:cs="Times New Roman"/>
              </w:rPr>
            </w:pPr>
          </w:p>
        </w:tc>
        <w:tc>
          <w:tcPr>
            <w:tcW w:w="1320" w:type="dxa"/>
            <w:shd w:val="clear" w:color="auto" w:fill="auto"/>
            <w:noWrap w:val="0"/>
            <w:vAlign w:val="center"/>
          </w:tcPr>
          <w:p>
            <w:pPr>
              <w:pStyle w:val="4"/>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45" w:type="dxa"/>
            <w:shd w:val="clear" w:color="auto" w:fill="auto"/>
            <w:noWrap w:val="0"/>
            <w:vAlign w:val="center"/>
          </w:tcPr>
          <w:p>
            <w:pPr>
              <w:pStyle w:val="4"/>
              <w:jc w:val="both"/>
              <w:rPr>
                <w:rFonts w:hint="default" w:ascii="Times New Roman" w:hAnsi="Times New Roman" w:cs="Times New Roman"/>
              </w:rPr>
            </w:pPr>
          </w:p>
        </w:tc>
        <w:tc>
          <w:tcPr>
            <w:tcW w:w="900" w:type="dxa"/>
            <w:shd w:val="clear" w:color="auto" w:fill="auto"/>
            <w:noWrap w:val="0"/>
            <w:vAlign w:val="center"/>
          </w:tcPr>
          <w:p>
            <w:pPr>
              <w:pStyle w:val="4"/>
              <w:jc w:val="both"/>
              <w:rPr>
                <w:rFonts w:hint="default" w:ascii="Times New Roman" w:hAnsi="Times New Roman" w:cs="Times New Roman"/>
              </w:rPr>
            </w:pPr>
          </w:p>
        </w:tc>
        <w:tc>
          <w:tcPr>
            <w:tcW w:w="2088" w:type="dxa"/>
            <w:shd w:val="clear" w:color="auto" w:fill="auto"/>
            <w:noWrap w:val="0"/>
            <w:vAlign w:val="center"/>
          </w:tcPr>
          <w:p>
            <w:pPr>
              <w:pStyle w:val="4"/>
              <w:jc w:val="both"/>
              <w:rPr>
                <w:rFonts w:hint="default" w:ascii="Times New Roman" w:hAnsi="Times New Roman" w:cs="Times New Roman"/>
              </w:rPr>
            </w:pPr>
          </w:p>
        </w:tc>
        <w:tc>
          <w:tcPr>
            <w:tcW w:w="775" w:type="dxa"/>
            <w:shd w:val="clear" w:color="auto" w:fill="auto"/>
            <w:noWrap w:val="0"/>
            <w:vAlign w:val="center"/>
          </w:tcPr>
          <w:p>
            <w:pPr>
              <w:pStyle w:val="4"/>
              <w:jc w:val="both"/>
              <w:rPr>
                <w:rFonts w:hint="default" w:ascii="Times New Roman" w:hAnsi="Times New Roman" w:cs="Times New Roman"/>
              </w:rPr>
            </w:pPr>
          </w:p>
        </w:tc>
        <w:tc>
          <w:tcPr>
            <w:tcW w:w="1412" w:type="dxa"/>
            <w:shd w:val="clear" w:color="auto" w:fill="auto"/>
            <w:noWrap w:val="0"/>
            <w:vAlign w:val="center"/>
          </w:tcPr>
          <w:p>
            <w:pPr>
              <w:pStyle w:val="4"/>
              <w:jc w:val="both"/>
              <w:rPr>
                <w:rFonts w:hint="default" w:ascii="Times New Roman" w:hAnsi="Times New Roman" w:cs="Times New Roman"/>
              </w:rPr>
            </w:pPr>
          </w:p>
        </w:tc>
        <w:tc>
          <w:tcPr>
            <w:tcW w:w="1238" w:type="dxa"/>
            <w:shd w:val="clear" w:color="auto" w:fill="auto"/>
            <w:noWrap w:val="0"/>
            <w:vAlign w:val="center"/>
          </w:tcPr>
          <w:p>
            <w:pPr>
              <w:pStyle w:val="4"/>
              <w:jc w:val="both"/>
              <w:rPr>
                <w:rFonts w:hint="default" w:ascii="Times New Roman" w:hAnsi="Times New Roman" w:cs="Times New Roman"/>
              </w:rPr>
            </w:pPr>
          </w:p>
        </w:tc>
        <w:tc>
          <w:tcPr>
            <w:tcW w:w="1200" w:type="dxa"/>
            <w:shd w:val="clear" w:color="auto" w:fill="auto"/>
            <w:noWrap w:val="0"/>
            <w:vAlign w:val="center"/>
          </w:tcPr>
          <w:p>
            <w:pPr>
              <w:pStyle w:val="4"/>
              <w:jc w:val="both"/>
              <w:rPr>
                <w:rFonts w:hint="default" w:ascii="Times New Roman" w:hAnsi="Times New Roman" w:cs="Times New Roman"/>
              </w:rPr>
            </w:pPr>
          </w:p>
        </w:tc>
        <w:tc>
          <w:tcPr>
            <w:tcW w:w="2875" w:type="dxa"/>
            <w:shd w:val="clear" w:color="auto" w:fill="auto"/>
            <w:noWrap w:val="0"/>
            <w:vAlign w:val="center"/>
          </w:tcPr>
          <w:p>
            <w:pPr>
              <w:pStyle w:val="4"/>
              <w:jc w:val="both"/>
              <w:rPr>
                <w:rFonts w:hint="default" w:ascii="Times New Roman" w:hAnsi="Times New Roman" w:cs="Times New Roman"/>
              </w:rPr>
            </w:pPr>
          </w:p>
        </w:tc>
        <w:tc>
          <w:tcPr>
            <w:tcW w:w="1622" w:type="dxa"/>
            <w:shd w:val="clear" w:color="auto" w:fill="auto"/>
            <w:noWrap w:val="0"/>
            <w:vAlign w:val="center"/>
          </w:tcPr>
          <w:p>
            <w:pPr>
              <w:pStyle w:val="4"/>
              <w:jc w:val="both"/>
              <w:rPr>
                <w:rFonts w:hint="default" w:ascii="Times New Roman" w:hAnsi="Times New Roman" w:cs="Times New Roman"/>
              </w:rPr>
            </w:pPr>
          </w:p>
        </w:tc>
        <w:tc>
          <w:tcPr>
            <w:tcW w:w="1320" w:type="dxa"/>
            <w:shd w:val="clear" w:color="auto" w:fill="auto"/>
            <w:noWrap w:val="0"/>
            <w:vAlign w:val="center"/>
          </w:tcPr>
          <w:p>
            <w:pPr>
              <w:pStyle w:val="4"/>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45" w:type="dxa"/>
            <w:shd w:val="clear" w:color="auto" w:fill="auto"/>
            <w:noWrap w:val="0"/>
            <w:vAlign w:val="center"/>
          </w:tcPr>
          <w:p>
            <w:pPr>
              <w:pStyle w:val="4"/>
              <w:jc w:val="both"/>
              <w:rPr>
                <w:rFonts w:hint="default" w:ascii="Times New Roman" w:hAnsi="Times New Roman" w:cs="Times New Roman"/>
              </w:rPr>
            </w:pPr>
          </w:p>
        </w:tc>
        <w:tc>
          <w:tcPr>
            <w:tcW w:w="900" w:type="dxa"/>
            <w:shd w:val="clear" w:color="auto" w:fill="auto"/>
            <w:noWrap w:val="0"/>
            <w:vAlign w:val="center"/>
          </w:tcPr>
          <w:p>
            <w:pPr>
              <w:pStyle w:val="4"/>
              <w:jc w:val="both"/>
              <w:rPr>
                <w:rFonts w:hint="default" w:ascii="Times New Roman" w:hAnsi="Times New Roman" w:cs="Times New Roman"/>
              </w:rPr>
            </w:pPr>
          </w:p>
        </w:tc>
        <w:tc>
          <w:tcPr>
            <w:tcW w:w="2088" w:type="dxa"/>
            <w:shd w:val="clear" w:color="auto" w:fill="auto"/>
            <w:noWrap w:val="0"/>
            <w:vAlign w:val="center"/>
          </w:tcPr>
          <w:p>
            <w:pPr>
              <w:pStyle w:val="4"/>
              <w:jc w:val="both"/>
              <w:rPr>
                <w:rFonts w:hint="default" w:ascii="Times New Roman" w:hAnsi="Times New Roman" w:cs="Times New Roman"/>
              </w:rPr>
            </w:pPr>
          </w:p>
        </w:tc>
        <w:tc>
          <w:tcPr>
            <w:tcW w:w="775" w:type="dxa"/>
            <w:shd w:val="clear" w:color="auto" w:fill="auto"/>
            <w:noWrap w:val="0"/>
            <w:vAlign w:val="center"/>
          </w:tcPr>
          <w:p>
            <w:pPr>
              <w:pStyle w:val="4"/>
              <w:jc w:val="both"/>
              <w:rPr>
                <w:rFonts w:hint="default" w:ascii="Times New Roman" w:hAnsi="Times New Roman" w:cs="Times New Roman"/>
              </w:rPr>
            </w:pPr>
          </w:p>
        </w:tc>
        <w:tc>
          <w:tcPr>
            <w:tcW w:w="1412" w:type="dxa"/>
            <w:shd w:val="clear" w:color="auto" w:fill="auto"/>
            <w:noWrap w:val="0"/>
            <w:vAlign w:val="center"/>
          </w:tcPr>
          <w:p>
            <w:pPr>
              <w:pStyle w:val="4"/>
              <w:jc w:val="both"/>
              <w:rPr>
                <w:rFonts w:hint="default" w:ascii="Times New Roman" w:hAnsi="Times New Roman" w:cs="Times New Roman"/>
              </w:rPr>
            </w:pPr>
          </w:p>
        </w:tc>
        <w:tc>
          <w:tcPr>
            <w:tcW w:w="1238" w:type="dxa"/>
            <w:shd w:val="clear" w:color="auto" w:fill="auto"/>
            <w:noWrap w:val="0"/>
            <w:vAlign w:val="center"/>
          </w:tcPr>
          <w:p>
            <w:pPr>
              <w:pStyle w:val="4"/>
              <w:jc w:val="both"/>
              <w:rPr>
                <w:rFonts w:hint="default" w:ascii="Times New Roman" w:hAnsi="Times New Roman" w:cs="Times New Roman"/>
              </w:rPr>
            </w:pPr>
          </w:p>
        </w:tc>
        <w:tc>
          <w:tcPr>
            <w:tcW w:w="1200" w:type="dxa"/>
            <w:shd w:val="clear" w:color="auto" w:fill="auto"/>
            <w:noWrap w:val="0"/>
            <w:vAlign w:val="center"/>
          </w:tcPr>
          <w:p>
            <w:pPr>
              <w:pStyle w:val="4"/>
              <w:jc w:val="both"/>
              <w:rPr>
                <w:rFonts w:hint="default" w:ascii="Times New Roman" w:hAnsi="Times New Roman" w:cs="Times New Roman"/>
              </w:rPr>
            </w:pPr>
          </w:p>
        </w:tc>
        <w:tc>
          <w:tcPr>
            <w:tcW w:w="2875" w:type="dxa"/>
            <w:shd w:val="clear" w:color="auto" w:fill="auto"/>
            <w:noWrap w:val="0"/>
            <w:vAlign w:val="center"/>
          </w:tcPr>
          <w:p>
            <w:pPr>
              <w:pStyle w:val="4"/>
              <w:jc w:val="both"/>
              <w:rPr>
                <w:rFonts w:hint="default" w:ascii="Times New Roman" w:hAnsi="Times New Roman" w:cs="Times New Roman"/>
              </w:rPr>
            </w:pPr>
          </w:p>
        </w:tc>
        <w:tc>
          <w:tcPr>
            <w:tcW w:w="1622" w:type="dxa"/>
            <w:shd w:val="clear" w:color="auto" w:fill="auto"/>
            <w:noWrap w:val="0"/>
            <w:vAlign w:val="center"/>
          </w:tcPr>
          <w:p>
            <w:pPr>
              <w:pStyle w:val="4"/>
              <w:jc w:val="both"/>
              <w:rPr>
                <w:rFonts w:hint="default" w:ascii="Times New Roman" w:hAnsi="Times New Roman" w:cs="Times New Roman"/>
              </w:rPr>
            </w:pPr>
          </w:p>
        </w:tc>
        <w:tc>
          <w:tcPr>
            <w:tcW w:w="1320" w:type="dxa"/>
            <w:shd w:val="clear" w:color="auto" w:fill="auto"/>
            <w:noWrap w:val="0"/>
            <w:vAlign w:val="center"/>
          </w:tcPr>
          <w:p>
            <w:pPr>
              <w:pStyle w:val="4"/>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45" w:type="dxa"/>
            <w:shd w:val="clear" w:color="auto" w:fill="auto"/>
            <w:noWrap w:val="0"/>
            <w:vAlign w:val="center"/>
          </w:tcPr>
          <w:p>
            <w:pPr>
              <w:pStyle w:val="4"/>
              <w:jc w:val="both"/>
              <w:rPr>
                <w:rFonts w:hint="default" w:ascii="Times New Roman" w:hAnsi="Times New Roman" w:cs="Times New Roman"/>
              </w:rPr>
            </w:pPr>
          </w:p>
        </w:tc>
        <w:tc>
          <w:tcPr>
            <w:tcW w:w="900" w:type="dxa"/>
            <w:shd w:val="clear" w:color="auto" w:fill="auto"/>
            <w:noWrap w:val="0"/>
            <w:vAlign w:val="center"/>
          </w:tcPr>
          <w:p>
            <w:pPr>
              <w:pStyle w:val="4"/>
              <w:jc w:val="both"/>
              <w:rPr>
                <w:rFonts w:hint="default" w:ascii="Times New Roman" w:hAnsi="Times New Roman" w:cs="Times New Roman"/>
              </w:rPr>
            </w:pPr>
          </w:p>
        </w:tc>
        <w:tc>
          <w:tcPr>
            <w:tcW w:w="2088" w:type="dxa"/>
            <w:shd w:val="clear" w:color="auto" w:fill="auto"/>
            <w:noWrap w:val="0"/>
            <w:vAlign w:val="center"/>
          </w:tcPr>
          <w:p>
            <w:pPr>
              <w:pStyle w:val="4"/>
              <w:jc w:val="both"/>
              <w:rPr>
                <w:rFonts w:hint="default" w:ascii="Times New Roman" w:hAnsi="Times New Roman" w:cs="Times New Roman"/>
              </w:rPr>
            </w:pPr>
          </w:p>
        </w:tc>
        <w:tc>
          <w:tcPr>
            <w:tcW w:w="775" w:type="dxa"/>
            <w:shd w:val="clear" w:color="auto" w:fill="auto"/>
            <w:noWrap w:val="0"/>
            <w:vAlign w:val="center"/>
          </w:tcPr>
          <w:p>
            <w:pPr>
              <w:pStyle w:val="4"/>
              <w:jc w:val="both"/>
              <w:rPr>
                <w:rFonts w:hint="default" w:ascii="Times New Roman" w:hAnsi="Times New Roman" w:cs="Times New Roman"/>
              </w:rPr>
            </w:pPr>
          </w:p>
        </w:tc>
        <w:tc>
          <w:tcPr>
            <w:tcW w:w="1412" w:type="dxa"/>
            <w:shd w:val="clear" w:color="auto" w:fill="auto"/>
            <w:noWrap w:val="0"/>
            <w:vAlign w:val="center"/>
          </w:tcPr>
          <w:p>
            <w:pPr>
              <w:pStyle w:val="4"/>
              <w:jc w:val="both"/>
              <w:rPr>
                <w:rFonts w:hint="default" w:ascii="Times New Roman" w:hAnsi="Times New Roman" w:cs="Times New Roman"/>
              </w:rPr>
            </w:pPr>
          </w:p>
        </w:tc>
        <w:tc>
          <w:tcPr>
            <w:tcW w:w="1238" w:type="dxa"/>
            <w:shd w:val="clear" w:color="auto" w:fill="auto"/>
            <w:noWrap w:val="0"/>
            <w:vAlign w:val="center"/>
          </w:tcPr>
          <w:p>
            <w:pPr>
              <w:pStyle w:val="4"/>
              <w:jc w:val="both"/>
              <w:rPr>
                <w:rFonts w:hint="default" w:ascii="Times New Roman" w:hAnsi="Times New Roman" w:cs="Times New Roman"/>
              </w:rPr>
            </w:pPr>
          </w:p>
        </w:tc>
        <w:tc>
          <w:tcPr>
            <w:tcW w:w="1200" w:type="dxa"/>
            <w:shd w:val="clear" w:color="auto" w:fill="auto"/>
            <w:noWrap w:val="0"/>
            <w:vAlign w:val="center"/>
          </w:tcPr>
          <w:p>
            <w:pPr>
              <w:pStyle w:val="4"/>
              <w:jc w:val="both"/>
              <w:rPr>
                <w:rFonts w:hint="default" w:ascii="Times New Roman" w:hAnsi="Times New Roman" w:cs="Times New Roman"/>
              </w:rPr>
            </w:pPr>
          </w:p>
        </w:tc>
        <w:tc>
          <w:tcPr>
            <w:tcW w:w="2875" w:type="dxa"/>
            <w:shd w:val="clear" w:color="auto" w:fill="auto"/>
            <w:noWrap w:val="0"/>
            <w:vAlign w:val="center"/>
          </w:tcPr>
          <w:p>
            <w:pPr>
              <w:pStyle w:val="4"/>
              <w:jc w:val="both"/>
              <w:rPr>
                <w:rFonts w:hint="default" w:ascii="Times New Roman" w:hAnsi="Times New Roman" w:cs="Times New Roman"/>
              </w:rPr>
            </w:pPr>
          </w:p>
        </w:tc>
        <w:tc>
          <w:tcPr>
            <w:tcW w:w="1622" w:type="dxa"/>
            <w:shd w:val="clear" w:color="auto" w:fill="auto"/>
            <w:noWrap w:val="0"/>
            <w:vAlign w:val="center"/>
          </w:tcPr>
          <w:p>
            <w:pPr>
              <w:pStyle w:val="4"/>
              <w:jc w:val="both"/>
              <w:rPr>
                <w:rFonts w:hint="default" w:ascii="Times New Roman" w:hAnsi="Times New Roman" w:cs="Times New Roman"/>
              </w:rPr>
            </w:pPr>
          </w:p>
        </w:tc>
        <w:tc>
          <w:tcPr>
            <w:tcW w:w="1320" w:type="dxa"/>
            <w:shd w:val="clear" w:color="auto" w:fill="auto"/>
            <w:noWrap w:val="0"/>
            <w:vAlign w:val="center"/>
          </w:tcPr>
          <w:p>
            <w:pPr>
              <w:pStyle w:val="4"/>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45" w:type="dxa"/>
            <w:shd w:val="clear" w:color="auto" w:fill="auto"/>
            <w:noWrap w:val="0"/>
            <w:vAlign w:val="center"/>
          </w:tcPr>
          <w:p>
            <w:pPr>
              <w:pStyle w:val="4"/>
              <w:jc w:val="both"/>
              <w:rPr>
                <w:rFonts w:hint="default" w:ascii="Times New Roman" w:hAnsi="Times New Roman" w:cs="Times New Roman"/>
              </w:rPr>
            </w:pPr>
          </w:p>
        </w:tc>
        <w:tc>
          <w:tcPr>
            <w:tcW w:w="900" w:type="dxa"/>
            <w:shd w:val="clear" w:color="auto" w:fill="auto"/>
            <w:noWrap w:val="0"/>
            <w:vAlign w:val="center"/>
          </w:tcPr>
          <w:p>
            <w:pPr>
              <w:pStyle w:val="4"/>
              <w:jc w:val="both"/>
              <w:rPr>
                <w:rFonts w:hint="default" w:ascii="Times New Roman" w:hAnsi="Times New Roman" w:cs="Times New Roman"/>
              </w:rPr>
            </w:pPr>
          </w:p>
        </w:tc>
        <w:tc>
          <w:tcPr>
            <w:tcW w:w="2088" w:type="dxa"/>
            <w:shd w:val="clear" w:color="auto" w:fill="auto"/>
            <w:noWrap w:val="0"/>
            <w:vAlign w:val="center"/>
          </w:tcPr>
          <w:p>
            <w:pPr>
              <w:pStyle w:val="4"/>
              <w:jc w:val="both"/>
              <w:rPr>
                <w:rFonts w:hint="default" w:ascii="Times New Roman" w:hAnsi="Times New Roman" w:cs="Times New Roman"/>
              </w:rPr>
            </w:pPr>
          </w:p>
        </w:tc>
        <w:tc>
          <w:tcPr>
            <w:tcW w:w="775" w:type="dxa"/>
            <w:shd w:val="clear" w:color="auto" w:fill="auto"/>
            <w:noWrap w:val="0"/>
            <w:vAlign w:val="center"/>
          </w:tcPr>
          <w:p>
            <w:pPr>
              <w:pStyle w:val="4"/>
              <w:jc w:val="both"/>
              <w:rPr>
                <w:rFonts w:hint="default" w:ascii="Times New Roman" w:hAnsi="Times New Roman" w:cs="Times New Roman"/>
              </w:rPr>
            </w:pPr>
          </w:p>
        </w:tc>
        <w:tc>
          <w:tcPr>
            <w:tcW w:w="1412" w:type="dxa"/>
            <w:shd w:val="clear" w:color="auto" w:fill="auto"/>
            <w:noWrap w:val="0"/>
            <w:vAlign w:val="center"/>
          </w:tcPr>
          <w:p>
            <w:pPr>
              <w:pStyle w:val="4"/>
              <w:jc w:val="both"/>
              <w:rPr>
                <w:rFonts w:hint="default" w:ascii="Times New Roman" w:hAnsi="Times New Roman" w:cs="Times New Roman"/>
              </w:rPr>
            </w:pPr>
          </w:p>
        </w:tc>
        <w:tc>
          <w:tcPr>
            <w:tcW w:w="1238" w:type="dxa"/>
            <w:shd w:val="clear" w:color="auto" w:fill="auto"/>
            <w:noWrap w:val="0"/>
            <w:vAlign w:val="center"/>
          </w:tcPr>
          <w:p>
            <w:pPr>
              <w:pStyle w:val="4"/>
              <w:jc w:val="both"/>
              <w:rPr>
                <w:rFonts w:hint="default" w:ascii="Times New Roman" w:hAnsi="Times New Roman" w:cs="Times New Roman"/>
              </w:rPr>
            </w:pPr>
          </w:p>
        </w:tc>
        <w:tc>
          <w:tcPr>
            <w:tcW w:w="1200" w:type="dxa"/>
            <w:shd w:val="clear" w:color="auto" w:fill="auto"/>
            <w:noWrap w:val="0"/>
            <w:vAlign w:val="center"/>
          </w:tcPr>
          <w:p>
            <w:pPr>
              <w:pStyle w:val="4"/>
              <w:jc w:val="both"/>
              <w:rPr>
                <w:rFonts w:hint="default" w:ascii="Times New Roman" w:hAnsi="Times New Roman" w:cs="Times New Roman"/>
              </w:rPr>
            </w:pPr>
          </w:p>
        </w:tc>
        <w:tc>
          <w:tcPr>
            <w:tcW w:w="2875" w:type="dxa"/>
            <w:shd w:val="clear" w:color="auto" w:fill="auto"/>
            <w:noWrap w:val="0"/>
            <w:vAlign w:val="center"/>
          </w:tcPr>
          <w:p>
            <w:pPr>
              <w:pStyle w:val="4"/>
              <w:jc w:val="both"/>
              <w:rPr>
                <w:rFonts w:hint="default" w:ascii="Times New Roman" w:hAnsi="Times New Roman" w:cs="Times New Roman"/>
              </w:rPr>
            </w:pPr>
          </w:p>
        </w:tc>
        <w:tc>
          <w:tcPr>
            <w:tcW w:w="1622" w:type="dxa"/>
            <w:shd w:val="clear" w:color="auto" w:fill="auto"/>
            <w:noWrap w:val="0"/>
            <w:vAlign w:val="center"/>
          </w:tcPr>
          <w:p>
            <w:pPr>
              <w:pStyle w:val="4"/>
              <w:jc w:val="both"/>
              <w:rPr>
                <w:rFonts w:hint="default" w:ascii="Times New Roman" w:hAnsi="Times New Roman" w:cs="Times New Roman"/>
              </w:rPr>
            </w:pPr>
          </w:p>
        </w:tc>
        <w:tc>
          <w:tcPr>
            <w:tcW w:w="1320" w:type="dxa"/>
            <w:shd w:val="clear" w:color="auto" w:fill="auto"/>
            <w:noWrap w:val="0"/>
            <w:vAlign w:val="center"/>
          </w:tcPr>
          <w:p>
            <w:pPr>
              <w:pStyle w:val="4"/>
              <w:jc w:val="both"/>
              <w:rPr>
                <w:rFonts w:hint="default" w:ascii="Times New Roman" w:hAnsi="Times New Roman" w:cs="Times New Roman"/>
              </w:rPr>
            </w:pPr>
          </w:p>
        </w:tc>
      </w:tr>
    </w:tbl>
    <w:p>
      <w:pPr>
        <w:pStyle w:val="4"/>
        <w:keepNext w:val="0"/>
        <w:keepLines w:val="0"/>
        <w:pageBreakBefore w:val="0"/>
        <w:kinsoku/>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kern w:val="0"/>
          <w:sz w:val="32"/>
          <w:szCs w:val="32"/>
        </w:rPr>
        <w:sectPr>
          <w:pgSz w:w="16838" w:h="11906" w:orient="landscape"/>
          <w:pgMar w:top="1361" w:right="1587" w:bottom="1361" w:left="1247" w:header="851" w:footer="1417" w:gutter="0"/>
          <w:cols w:space="0" w:num="1"/>
          <w:rtlGutter w:val="0"/>
          <w:docGrid w:type="linesAndChars" w:linePitch="579" w:charSpace="-842"/>
        </w:sectPr>
      </w:pPr>
    </w:p>
    <w:p>
      <w:pPr>
        <w:pStyle w:val="4"/>
        <w:jc w:val="both"/>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tbl>
      <w:tblPr>
        <w:tblStyle w:val="10"/>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2" w:hRule="atLeast"/>
          <w:jc w:val="center"/>
        </w:trPr>
        <w:tc>
          <w:tcPr>
            <w:tcW w:w="9702" w:type="dxa"/>
            <w:noWrap w:val="0"/>
            <w:vAlign w:val="center"/>
          </w:tcPr>
          <w:p>
            <w:pPr>
              <w:spacing w:line="5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推荐单位诚信承诺书</w:t>
            </w:r>
          </w:p>
          <w:p>
            <w:pPr>
              <w:spacing w:line="580" w:lineRule="exact"/>
              <w:ind w:firstLine="552" w:firstLineChars="200"/>
              <w:jc w:val="both"/>
              <w:rPr>
                <w:rFonts w:hint="default" w:ascii="Times New Roman" w:hAnsi="Times New Roman" w:eastAsia="仿宋_GB2312" w:cs="Times New Roman"/>
                <w:sz w:val="28"/>
                <w:szCs w:val="28"/>
              </w:rPr>
            </w:pPr>
          </w:p>
          <w:p>
            <w:pPr>
              <w:spacing w:line="600" w:lineRule="exact"/>
              <w:ind w:firstLine="632"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（统一社会信用代码</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）现为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eastAsia="zh-CN"/>
              </w:rPr>
              <w:t>“汕头市濠江区优秀技能人才”称号</w:t>
            </w:r>
            <w:r>
              <w:rPr>
                <w:rFonts w:hint="default" w:ascii="Times New Roman" w:hAnsi="Times New Roman" w:eastAsia="仿宋_GB2312" w:cs="Times New Roman"/>
                <w:sz w:val="32"/>
                <w:szCs w:val="32"/>
              </w:rPr>
              <w:t>。</w:t>
            </w:r>
          </w:p>
          <w:p>
            <w:pPr>
              <w:spacing w:line="600" w:lineRule="exact"/>
              <w:ind w:firstLine="632"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本单位（公司）郑重承诺：</w:t>
            </w:r>
            <w:r>
              <w:rPr>
                <w:rFonts w:hint="default" w:ascii="Times New Roman" w:hAnsi="Times New Roman" w:eastAsia="仿宋_GB2312" w:cs="Times New Roman"/>
                <w:sz w:val="32"/>
                <w:szCs w:val="32"/>
              </w:rPr>
              <w:t>本单位已了解并知晓有关</w:t>
            </w:r>
            <w:r>
              <w:rPr>
                <w:rFonts w:hint="default" w:ascii="Times New Roman" w:hAnsi="Times New Roman" w:eastAsia="仿宋_GB2312" w:cs="Times New Roman"/>
                <w:sz w:val="32"/>
                <w:szCs w:val="32"/>
                <w:lang w:eastAsia="zh-CN"/>
              </w:rPr>
              <w:t>汕头市濠江区优秀技能人才</w:t>
            </w:r>
            <w:r>
              <w:rPr>
                <w:rFonts w:hint="default" w:ascii="Times New Roman" w:hAnsi="Times New Roman" w:eastAsia="仿宋_GB2312" w:cs="Times New Roman"/>
                <w:sz w:val="32"/>
                <w:szCs w:val="32"/>
              </w:rPr>
              <w:t>文件及相关申请流程，对申请人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所填报信息和提供申报材料（包括学历证书、职称证书、资质证书、荣誉证书等相关佐证材料，以及劳动合同（协议）、社保、工作业绩情况等），我单位已认真考察核实，均真实、有效、准确、合法。</w:t>
            </w:r>
          </w:p>
          <w:p>
            <w:pPr>
              <w:spacing w:line="600" w:lineRule="exact"/>
              <w:ind w:firstLine="632"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以上情况如有弄虚作假和审核把关不严等行为，本单位自愿按有关规定接受处罚，承担相应法律责任。</w:t>
            </w:r>
          </w:p>
          <w:p>
            <w:pPr>
              <w:spacing w:line="580" w:lineRule="exact"/>
              <w:jc w:val="both"/>
              <w:rPr>
                <w:rFonts w:hint="default" w:ascii="Times New Roman" w:hAnsi="Times New Roman" w:eastAsia="仿宋_GB2312" w:cs="Times New Roman"/>
                <w:sz w:val="28"/>
                <w:szCs w:val="28"/>
              </w:rPr>
            </w:pPr>
          </w:p>
          <w:p>
            <w:pPr>
              <w:widowControl/>
              <w:spacing w:before="100" w:beforeAutospacing="1" w:after="100" w:afterAutospacing="1" w:line="640" w:lineRule="exact"/>
              <w:ind w:firstLine="6952" w:firstLineChars="2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（盖章）</w:t>
            </w:r>
          </w:p>
          <w:p>
            <w:pPr>
              <w:widowControl/>
              <w:spacing w:before="100" w:beforeAutospacing="1" w:after="100" w:afterAutospacing="1" w:line="640" w:lineRule="exact"/>
              <w:jc w:val="both"/>
              <w:rPr>
                <w:rFonts w:hint="default" w:ascii="Times New Roman" w:hAnsi="Times New Roman" w:cs="Times New Roman"/>
                <w:sz w:val="30"/>
                <w:szCs w:val="30"/>
              </w:rPr>
            </w:pPr>
            <w:r>
              <w:rPr>
                <w:rFonts w:hint="default" w:ascii="Times New Roman" w:hAnsi="Times New Roman" w:eastAsia="仿宋_GB2312" w:cs="Times New Roman"/>
                <w:sz w:val="32"/>
                <w:szCs w:val="32"/>
              </w:rPr>
              <w:t xml:space="preserve">                                         年    月    日</w:t>
            </w:r>
          </w:p>
        </w:tc>
      </w:tr>
    </w:tbl>
    <w:p>
      <w:pPr>
        <w:jc w:val="both"/>
        <w:rPr>
          <w:rFonts w:hint="default" w:ascii="Times New Roman" w:hAnsi="Times New Roman" w:cs="Times New Roman"/>
          <w:lang w:val="en-US" w:eastAsia="zh-CN"/>
        </w:rPr>
      </w:pP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DC533E-4FCC-4E66-B352-A61A43E67D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4217F2E8-6A8F-48D8-83F7-4F5A1D2CC9CA}"/>
  </w:font>
  <w:font w:name="方正仿宋简体">
    <w:panose1 w:val="02000000000000000000"/>
    <w:charset w:val="86"/>
    <w:family w:val="auto"/>
    <w:pitch w:val="default"/>
    <w:sig w:usb0="A00002BF" w:usb1="184F6CFA" w:usb2="00000012" w:usb3="00000000" w:csb0="00040001" w:csb1="00000000"/>
    <w:embedRegular r:id="rId3" w:fontKey="{000CD13B-D708-41E2-B831-C9ABE330B79B}"/>
  </w:font>
  <w:font w:name="方正黑体简体">
    <w:panose1 w:val="02000000000000000000"/>
    <w:charset w:val="86"/>
    <w:family w:val="auto"/>
    <w:pitch w:val="default"/>
    <w:sig w:usb0="A00002BF" w:usb1="184F6CFA" w:usb2="00000012" w:usb3="00000000" w:csb0="00040001" w:csb1="00000000"/>
    <w:embedRegular r:id="rId4" w:fontKey="{A9F998B3-003F-44D9-B2E3-FEEDC039FBE3}"/>
  </w:font>
  <w:font w:name="方正楷体简体">
    <w:panose1 w:val="02000000000000000000"/>
    <w:charset w:val="86"/>
    <w:family w:val="auto"/>
    <w:pitch w:val="default"/>
    <w:sig w:usb0="A00002BF" w:usb1="184F6CFA" w:usb2="00000012" w:usb3="00000000" w:csb0="00040001" w:csb1="00000000"/>
    <w:embedRegular r:id="rId5" w:fontKey="{1FA6C16D-E54A-42A0-8A46-187F77490AE8}"/>
  </w:font>
  <w:font w:name="华文仿宋">
    <w:panose1 w:val="02010600040101010101"/>
    <w:charset w:val="86"/>
    <w:family w:val="auto"/>
    <w:pitch w:val="default"/>
    <w:sig w:usb0="00000287" w:usb1="080F0000" w:usb2="00000000" w:usb3="00000000" w:csb0="0004009F" w:csb1="DFD70000"/>
    <w:embedRegular r:id="rId6" w:fontKey="{18A972A5-5BE9-4008-864D-88685885F36E}"/>
  </w:font>
  <w:font w:name="仿宋_GB2312">
    <w:panose1 w:val="02010609030101010101"/>
    <w:charset w:val="86"/>
    <w:family w:val="modern"/>
    <w:pitch w:val="default"/>
    <w:sig w:usb0="00000001" w:usb1="080E0000" w:usb2="00000000" w:usb3="00000000" w:csb0="00040000" w:csb1="00000000"/>
    <w:embedRegular r:id="rId7" w:fontKey="{AAD46C2A-B11C-48EE-B9E1-DB7BD7BF846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77B21"/>
    <w:multiLevelType w:val="singleLevel"/>
    <w:tmpl w:val="CD977B2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zI4ZGRmNTFiYTZjY2MzMmYxODg2NmQ3ODY0NjYifQ=="/>
  </w:docVars>
  <w:rsids>
    <w:rsidRoot w:val="4F7846BB"/>
    <w:rsid w:val="03AE6106"/>
    <w:rsid w:val="041D2A27"/>
    <w:rsid w:val="051F624A"/>
    <w:rsid w:val="08DD0AD9"/>
    <w:rsid w:val="0A4D4C93"/>
    <w:rsid w:val="0AA84D38"/>
    <w:rsid w:val="0E0D7601"/>
    <w:rsid w:val="0EAE5E17"/>
    <w:rsid w:val="14BC34C9"/>
    <w:rsid w:val="163559AE"/>
    <w:rsid w:val="17791247"/>
    <w:rsid w:val="18E63EE0"/>
    <w:rsid w:val="1CDF2375"/>
    <w:rsid w:val="1E0A10E6"/>
    <w:rsid w:val="21E438CD"/>
    <w:rsid w:val="223236E9"/>
    <w:rsid w:val="2278331B"/>
    <w:rsid w:val="23033896"/>
    <w:rsid w:val="2446737A"/>
    <w:rsid w:val="25E800CE"/>
    <w:rsid w:val="26E6343D"/>
    <w:rsid w:val="28B27332"/>
    <w:rsid w:val="2A845777"/>
    <w:rsid w:val="3648031D"/>
    <w:rsid w:val="3F327526"/>
    <w:rsid w:val="475261A8"/>
    <w:rsid w:val="4C7079FD"/>
    <w:rsid w:val="4CD15729"/>
    <w:rsid w:val="4E240E1F"/>
    <w:rsid w:val="4F6914C6"/>
    <w:rsid w:val="4F7846BB"/>
    <w:rsid w:val="50E235FA"/>
    <w:rsid w:val="52456052"/>
    <w:rsid w:val="5427219D"/>
    <w:rsid w:val="57106723"/>
    <w:rsid w:val="58B27195"/>
    <w:rsid w:val="5A210B3E"/>
    <w:rsid w:val="5C0339D7"/>
    <w:rsid w:val="5ECA55FF"/>
    <w:rsid w:val="5ED62C45"/>
    <w:rsid w:val="60300E9E"/>
    <w:rsid w:val="7ACF5A01"/>
    <w:rsid w:val="7C4D309A"/>
    <w:rsid w:val="7F41039D"/>
    <w:rsid w:val="7F460DAF"/>
    <w:rsid w:val="7F7A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99"/>
    <w:pPr>
      <w:ind w:firstLine="420"/>
    </w:pPr>
    <w:rPr>
      <w:rFonts w:ascii="Calibri" w:hAnsi="Calibri" w:eastAsia="宋体" w:cs="Times New Roman"/>
      <w:sz w:val="32"/>
      <w:szCs w:val="32"/>
    </w:rPr>
  </w:style>
  <w:style w:type="paragraph" w:styleId="3">
    <w:name w:val="index 5"/>
    <w:basedOn w:val="1"/>
    <w:next w:val="1"/>
    <w:autoRedefine/>
    <w:qFormat/>
    <w:uiPriority w:val="0"/>
    <w:pPr>
      <w:ind w:left="1680"/>
    </w:pPr>
    <w:rPr>
      <w:rFonts w:ascii="Times New Roman" w:hAnsi="Times New Roman" w:eastAsia="宋体" w:cs="Times New Roman"/>
    </w:rPr>
  </w:style>
  <w:style w:type="paragraph" w:styleId="4">
    <w:name w:val="toa heading"/>
    <w:next w:val="1"/>
    <w:autoRedefine/>
    <w:qFormat/>
    <w:uiPriority w:val="0"/>
    <w:pPr>
      <w:widowControl w:val="0"/>
      <w:jc w:val="both"/>
    </w:pPr>
    <w:rPr>
      <w:rFonts w:ascii="Arial" w:hAnsi="Arial" w:eastAsia="宋体" w:cs="Times New Roman"/>
      <w:kern w:val="2"/>
      <w:sz w:val="24"/>
      <w:szCs w:val="24"/>
      <w:lang w:val="en-US" w:eastAsia="zh-CN" w:bidi="ar-SA"/>
    </w:rPr>
  </w:style>
  <w:style w:type="paragraph" w:styleId="5">
    <w:name w:val="Body Text"/>
    <w:basedOn w:val="1"/>
    <w:next w:val="6"/>
    <w:autoRedefine/>
    <w:semiHidden/>
    <w:qFormat/>
    <w:uiPriority w:val="0"/>
    <w:rPr>
      <w:rFonts w:ascii="仿宋" w:hAnsi="仿宋" w:eastAsia="仿宋" w:cs="仿宋"/>
      <w:sz w:val="31"/>
      <w:szCs w:val="31"/>
      <w:lang w:val="en-US" w:eastAsia="en-US" w:bidi="ar-SA"/>
    </w:rPr>
  </w:style>
  <w:style w:type="paragraph" w:styleId="6">
    <w:name w:val="footer"/>
    <w:basedOn w:val="1"/>
    <w:next w:val="3"/>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autoRedefine/>
    <w:qFormat/>
    <w:uiPriority w:val="0"/>
    <w:pPr>
      <w:ind w:left="20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styleId="13">
    <w:name w:val="Quote"/>
    <w:basedOn w:val="1"/>
    <w:next w:val="1"/>
    <w:autoRedefine/>
    <w:qFormat/>
    <w:uiPriority w:val="99"/>
    <w:pPr>
      <w:widowControl/>
      <w:wordWrap w:val="0"/>
      <w:spacing w:before="200" w:after="160"/>
      <w:ind w:left="864" w:right="864"/>
      <w:jc w:val="center"/>
    </w:pPr>
    <w:rPr>
      <w:rFonts w:ascii="Times New Roman" w:hAnsi="Times New Roman"/>
      <w:i/>
      <w:kern w:val="0"/>
      <w:szCs w:val="20"/>
    </w:rPr>
  </w:style>
  <w:style w:type="paragraph" w:customStyle="1" w:styleId="14">
    <w:name w:val="_Style 5"/>
    <w:autoRedefine/>
    <w:qFormat/>
    <w:uiPriority w:val="0"/>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5">
    <w:name w:val="正文文本1"/>
    <w:basedOn w:val="1"/>
    <w:autoRedefine/>
    <w:qFormat/>
    <w:uiPriority w:val="0"/>
    <w:pPr>
      <w:widowControl w:val="0"/>
      <w:shd w:val="clear" w:color="auto" w:fill="FFFFFF"/>
      <w:spacing w:line="386" w:lineRule="auto"/>
      <w:ind w:firstLine="400"/>
    </w:pPr>
    <w:rPr>
      <w:rFonts w:ascii="宋体" w:hAnsi="宋体" w:eastAsia="宋体" w:cs="宋体"/>
      <w:sz w:val="60"/>
      <w:szCs w:val="60"/>
      <w:u w:val="none"/>
      <w:lang w:val="zh-CN" w:eastAsia="zh-CN" w:bidi="zh-CN"/>
    </w:rPr>
  </w:style>
  <w:style w:type="paragraph" w:customStyle="1" w:styleId="16">
    <w:name w:val="正文文本 (2)"/>
    <w:basedOn w:val="1"/>
    <w:autoRedefine/>
    <w:qFormat/>
    <w:uiPriority w:val="0"/>
    <w:pPr>
      <w:widowControl w:val="0"/>
      <w:shd w:val="clear" w:color="auto" w:fill="FFFFFF"/>
      <w:spacing w:line="1120" w:lineRule="exact"/>
      <w:ind w:left="1310"/>
    </w:pPr>
    <w:rPr>
      <w:rFonts w:ascii="黑体" w:hAnsi="黑体" w:eastAsia="黑体" w:cs="黑体"/>
      <w:sz w:val="62"/>
      <w:szCs w:val="62"/>
      <w:u w:val="none"/>
      <w:lang w:val="zh-CN" w:eastAsia="zh-CN" w:bidi="zh-CN"/>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2509</Words>
  <Characters>2572</Characters>
  <Lines>0</Lines>
  <Paragraphs>0</Paragraphs>
  <TotalTime>1</TotalTime>
  <ScaleCrop>false</ScaleCrop>
  <LinksUpToDate>false</LinksUpToDate>
  <CharactersWithSpaces>2848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2023-11-10T01:22:00Z</dcterms:created>
  <dc:creator>肖y</dc:creator>
  <cp:lastModifiedBy>Clarity</cp:lastModifiedBy>
  <cp:lastPrinted>2023-12-18T05:35:00Z</cp:lastPrinted>
  <dcterms:modified xsi:type="dcterms:W3CDTF">2023-12-18T12:17:49Z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CF0126CE6FAA4CC296B03D5D30A82584_11</vt:lpwstr>
  </property>
</Properties>
</file>