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2024年汕头市濠江区公开招聘农村职业经理人岗位表</w:t>
      </w:r>
    </w:p>
    <w:bookmarkEnd w:id="0"/>
    <w:tbl>
      <w:tblPr>
        <w:tblStyle w:val="5"/>
        <w:tblpPr w:leftFromText="180" w:rightFromText="180" w:vertAnchor="text" w:horzAnchor="page" w:tblpX="965" w:tblpY="484"/>
        <w:tblOverlap w:val="never"/>
        <w:tblW w:w="148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76"/>
        <w:gridCol w:w="896"/>
        <w:gridCol w:w="692"/>
        <w:gridCol w:w="3171"/>
        <w:gridCol w:w="741"/>
        <w:gridCol w:w="741"/>
        <w:gridCol w:w="955"/>
        <w:gridCol w:w="878"/>
        <w:gridCol w:w="4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县（市、区）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街道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招聘社区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招聘岗位工作职责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要求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要求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6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汕头市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濠江区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2.农村职业经理人要有效整合资源，利用当地资源禀赋，发展村级工业园区、现代服务业、乡村旅游、休闲观光、餐饮民宿、文化体验、健康养生等新型特色产业，创造新价值。    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3.农村职业经理人对发展村集体经济，要有清晰的发展思路、可操作性强的具体举措，可量化的发展目标，能够实现带动村民增收致富。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4.农村职业经理人作为村集体资产运营的管理者，要注意规避投资风险。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5.工作内容包括但不限于以上各项，具体以与服务村签订协议为准。                          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18-40周岁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本科学历及以上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学士学位及以上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具有2年及以上经营管理、农文旅融合发展、农产品品牌营销、农业科研生产等领域工作经验；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2.熟悉本地区农业农村情况的，在专业技术、家庭农场、文化创意、乡村运营等领域有丰富经验的本土人才，提高农村集体经济管理队伍整体水平；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 w:bidi="ar-SA"/>
              </w:rPr>
              <w:t>3.热爱三农事业或对家乡建设抱有强烈的事业心和责任感，团队协作精神好，能吃苦耐劳，有扎根乡村的决心和有履行岗位职责的健康身体条件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5F23C32-AEC9-44D6-8A58-21639FC6696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566CDF3-D558-4027-B331-8A247F0D83C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74224DE-790C-47CF-9FB1-BC1DAB4E46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3E006EF-DC74-47E1-8766-20F45C544B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30EA375D"/>
    <w:rsid w:val="000F4C15"/>
    <w:rsid w:val="025932E4"/>
    <w:rsid w:val="0AEC4321"/>
    <w:rsid w:val="0D220DE0"/>
    <w:rsid w:val="0DD91C26"/>
    <w:rsid w:val="0E94447E"/>
    <w:rsid w:val="108E28EF"/>
    <w:rsid w:val="118E4B43"/>
    <w:rsid w:val="160E6B3D"/>
    <w:rsid w:val="178D151D"/>
    <w:rsid w:val="198D7CE1"/>
    <w:rsid w:val="1C6558B9"/>
    <w:rsid w:val="204F12FB"/>
    <w:rsid w:val="22301329"/>
    <w:rsid w:val="25FC256F"/>
    <w:rsid w:val="280375CE"/>
    <w:rsid w:val="2CC371CB"/>
    <w:rsid w:val="30EA375D"/>
    <w:rsid w:val="33643515"/>
    <w:rsid w:val="3BC70C62"/>
    <w:rsid w:val="3E6B516C"/>
    <w:rsid w:val="4FA74D56"/>
    <w:rsid w:val="50C71835"/>
    <w:rsid w:val="510C7070"/>
    <w:rsid w:val="516F2353"/>
    <w:rsid w:val="51952C4F"/>
    <w:rsid w:val="53895A87"/>
    <w:rsid w:val="55C10245"/>
    <w:rsid w:val="56935E32"/>
    <w:rsid w:val="606B2AB4"/>
    <w:rsid w:val="61B645FA"/>
    <w:rsid w:val="61E37504"/>
    <w:rsid w:val="623E3EE0"/>
    <w:rsid w:val="673104CA"/>
    <w:rsid w:val="6EE643A8"/>
    <w:rsid w:val="71B366A1"/>
    <w:rsid w:val="77943CD0"/>
    <w:rsid w:val="7B55067F"/>
    <w:rsid w:val="7CEE3B9A"/>
    <w:rsid w:val="7E0E5AC3"/>
    <w:rsid w:val="7F3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2123</Characters>
  <Lines>0</Lines>
  <Paragraphs>0</Paragraphs>
  <TotalTime>1</TotalTime>
  <ScaleCrop>false</ScaleCrop>
  <LinksUpToDate>false</LinksUpToDate>
  <CharactersWithSpaces>2630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2023-08-03T02:40:00Z</dcterms:created>
  <dc:creator>LLLL童</dc:creator>
  <cp:lastModifiedBy>ayuannini</cp:lastModifiedBy>
  <cp:lastPrinted>2024-02-28T08:00:57Z</cp:lastPrinted>
  <dcterms:modified xsi:type="dcterms:W3CDTF">2024-02-28T08:03:35Z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2495CA6C0EB847D68F538C37C0C5D76F</vt:lpwstr>
  </property>
</Properties>
</file>