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小标宋简体" w:cs="Times New Roman"/>
          <w:b w:val="0"/>
          <w:bCs w:val="0"/>
        </w:rPr>
      </w:pPr>
    </w:p>
    <w:p>
      <w:pPr>
        <w:pStyle w:val="2"/>
        <w:keepNext w:val="0"/>
        <w:keepLines w:val="0"/>
        <w:pageBreakBefore w:val="0"/>
        <w:kinsoku/>
        <w:wordWrap/>
        <w:overflowPunct/>
        <w:topLinePunct w:val="0"/>
        <w:autoSpaceDE/>
        <w:autoSpaceDN/>
        <w:bidi w:val="0"/>
        <w:spacing w:line="600" w:lineRule="exact"/>
        <w:ind w:firstLine="0" w:firstLineChars="0"/>
        <w:jc w:val="center"/>
        <w:textAlignment w:val="auto"/>
        <w:rPr>
          <w:rFonts w:hint="default" w:ascii="Times New Roman" w:hAnsi="Times New Roman" w:eastAsia="方正小标宋简体" w:cs="Times New Roman"/>
          <w:b w:val="0"/>
          <w:bCs w:val="0"/>
          <w:color w:val="auto"/>
          <w:w w:val="95"/>
          <w:sz w:val="44"/>
          <w:szCs w:val="44"/>
        </w:rPr>
      </w:pPr>
      <w:r>
        <w:rPr>
          <w:rFonts w:hint="default" w:ascii="Times New Roman" w:hAnsi="Times New Roman" w:eastAsia="方正小标宋简体" w:cs="Times New Roman"/>
          <w:b w:val="0"/>
          <w:bCs w:val="0"/>
          <w:color w:val="auto"/>
          <w:w w:val="95"/>
          <w:sz w:val="44"/>
          <w:szCs w:val="44"/>
        </w:rPr>
        <w:t>考生疫情防控须知</w:t>
      </w:r>
    </w:p>
    <w:p>
      <w:pPr>
        <w:pStyle w:val="2"/>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为保障广大考生和考务工作人员生命安全和身体健康，确保</w:t>
      </w:r>
      <w:r>
        <w:rPr>
          <w:rFonts w:hint="default" w:ascii="Times New Roman" w:hAnsi="Times New Roman" w:eastAsia="仿宋_GB2312" w:cs="Times New Roman"/>
          <w:color w:val="auto"/>
          <w:sz w:val="32"/>
          <w:szCs w:val="32"/>
          <w:shd w:val="clear" w:color="auto" w:fill="FFFFFF"/>
          <w:lang w:val="en-US" w:eastAsia="zh-CN"/>
        </w:rPr>
        <w:t>汕头市濠江区事业单位2022年公开招聘硕士研究生</w:t>
      </w:r>
      <w:r>
        <w:rPr>
          <w:rFonts w:hint="default" w:ascii="Times New Roman" w:hAnsi="Times New Roman" w:eastAsia="仿宋" w:cs="Times New Roman"/>
          <w:kern w:val="2"/>
          <w:sz w:val="32"/>
          <w:szCs w:val="32"/>
        </w:rPr>
        <w:t>面试</w:t>
      </w:r>
      <w:r>
        <w:rPr>
          <w:rFonts w:hint="default" w:ascii="Times New Roman" w:hAnsi="Times New Roman" w:eastAsia="仿宋_GB2312" w:cs="Times New Roman"/>
          <w:color w:val="auto"/>
          <w:sz w:val="32"/>
          <w:szCs w:val="32"/>
          <w:shd w:val="clear" w:color="auto" w:fill="FFFFFF"/>
          <w:lang w:eastAsia="zh-CN"/>
        </w:rPr>
        <w:t>安全进行，请所有考生知悉、理解、配合、支持</w:t>
      </w:r>
      <w:r>
        <w:rPr>
          <w:rFonts w:hint="eastAsia" w:ascii="Times New Roman" w:hAnsi="Times New Roman" w:eastAsia="仿宋_GB2312" w:cs="Times New Roman"/>
          <w:color w:val="auto"/>
          <w:sz w:val="32"/>
          <w:szCs w:val="32"/>
          <w:shd w:val="clear" w:color="auto" w:fill="FFFFFF"/>
          <w:lang w:eastAsia="zh-CN"/>
        </w:rPr>
        <w:t>面试</w:t>
      </w:r>
      <w:r>
        <w:rPr>
          <w:rFonts w:hint="default" w:ascii="Times New Roman" w:hAnsi="Times New Roman" w:eastAsia="仿宋_GB2312" w:cs="Times New Roman"/>
          <w:color w:val="auto"/>
          <w:sz w:val="32"/>
          <w:szCs w:val="32"/>
          <w:shd w:val="clear" w:color="auto" w:fill="FFFFFF"/>
          <w:lang w:eastAsia="zh-CN"/>
        </w:rPr>
        <w:t>防疫的措施和要求。</w:t>
      </w:r>
      <w:r>
        <w:rPr>
          <w:rFonts w:hint="eastAsia" w:ascii="Times New Roman" w:hAnsi="Times New Roman" w:eastAsia="仿宋_GB2312" w:cs="Times New Roman"/>
          <w:color w:val="auto"/>
          <w:sz w:val="32"/>
          <w:szCs w:val="32"/>
          <w:shd w:val="clear" w:color="auto" w:fill="FFFFFF"/>
          <w:lang w:eastAsia="zh-CN"/>
        </w:rPr>
        <w:t>面试</w:t>
      </w:r>
      <w:r>
        <w:rPr>
          <w:rFonts w:hint="default" w:ascii="Times New Roman" w:hAnsi="Times New Roman" w:eastAsia="仿宋_GB2312" w:cs="Times New Roman"/>
          <w:color w:val="auto"/>
          <w:sz w:val="32"/>
          <w:szCs w:val="32"/>
          <w:shd w:val="clear" w:color="auto" w:fill="FFFFFF"/>
          <w:lang w:eastAsia="zh-CN"/>
        </w:rPr>
        <w:t>疫情防控措施会根据疫情形势和防疫要求动态调整，请密切</w:t>
      </w:r>
      <w:r>
        <w:rPr>
          <w:rFonts w:hint="eastAsia" w:ascii="Times New Roman" w:hAnsi="Times New Roman" w:eastAsia="仿宋_GB2312" w:cs="Times New Roman"/>
          <w:color w:val="auto"/>
          <w:sz w:val="32"/>
          <w:szCs w:val="32"/>
          <w:shd w:val="clear" w:color="auto" w:fill="FFFFFF"/>
          <w:lang w:eastAsia="zh-CN"/>
        </w:rPr>
        <w:t>关注</w:t>
      </w:r>
      <w:r>
        <w:rPr>
          <w:rFonts w:hint="default" w:ascii="Times New Roman" w:hAnsi="Times New Roman" w:eastAsia="仿宋_GB2312" w:cs="Times New Roman"/>
          <w:color w:val="auto"/>
          <w:sz w:val="32"/>
          <w:szCs w:val="32"/>
          <w:shd w:val="clear" w:color="auto" w:fill="FFFFFF"/>
          <w:lang w:val="en-US" w:eastAsia="zh-CN"/>
        </w:rPr>
        <w:t>汕头市</w:t>
      </w:r>
      <w:r>
        <w:rPr>
          <w:rFonts w:hint="default" w:ascii="Times New Roman" w:hAnsi="Times New Roman" w:eastAsia="仿宋_GB2312" w:cs="Times New Roman"/>
          <w:color w:val="auto"/>
          <w:sz w:val="32"/>
          <w:szCs w:val="32"/>
          <w:shd w:val="clear" w:color="auto" w:fill="FFFFFF"/>
          <w:lang w:eastAsia="zh-CN"/>
        </w:rPr>
        <w:t>最新疫情防控政策，积极配合和服从</w:t>
      </w:r>
      <w:r>
        <w:rPr>
          <w:rFonts w:hint="eastAsia" w:ascii="Times New Roman" w:hAnsi="Times New Roman" w:eastAsia="仿宋_GB2312" w:cs="Times New Roman"/>
          <w:color w:val="auto"/>
          <w:sz w:val="32"/>
          <w:szCs w:val="32"/>
          <w:shd w:val="clear" w:color="auto" w:fill="FFFFFF"/>
          <w:lang w:eastAsia="zh-CN"/>
        </w:rPr>
        <w:t>面试</w:t>
      </w:r>
      <w:r>
        <w:rPr>
          <w:rFonts w:hint="default" w:ascii="Times New Roman" w:hAnsi="Times New Roman" w:eastAsia="仿宋_GB2312" w:cs="Times New Roman"/>
          <w:color w:val="auto"/>
          <w:sz w:val="32"/>
          <w:szCs w:val="32"/>
          <w:shd w:val="clear" w:color="auto" w:fill="FFFFFF"/>
          <w:lang w:eastAsia="zh-CN"/>
        </w:rPr>
        <w:t>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一、考生分类管理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sz w:val="32"/>
          <w:szCs w:val="32"/>
          <w:lang w:eastAsia="zh-CN"/>
        </w:rPr>
        <w:t>（一）正常参加</w:t>
      </w:r>
      <w:r>
        <w:rPr>
          <w:rFonts w:hint="eastAsia" w:ascii="Times New Roman" w:hAnsi="Times New Roman" w:eastAsia="楷体_GB2312" w:cs="Times New Roman"/>
          <w:b w:val="0"/>
          <w:bCs w:val="0"/>
          <w:color w:val="auto"/>
          <w:sz w:val="32"/>
          <w:szCs w:val="32"/>
          <w:lang w:eastAsia="zh-CN"/>
        </w:rPr>
        <w:t>面试</w:t>
      </w:r>
      <w:r>
        <w:rPr>
          <w:rFonts w:hint="default"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粤康码</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为绿码，有考前（以开考时间为准，下同）48小时内核酸检测阴性证明（电子、纸质同等效力，下同），现场测量体温正常（体温&lt;37.3℃），</w:t>
      </w:r>
      <w:r>
        <w:rPr>
          <w:rFonts w:hint="default" w:ascii="Times New Roman" w:hAnsi="Times New Roman" w:eastAsia="仿宋_GB2312" w:cs="Times New Roman"/>
          <w:color w:val="auto"/>
          <w:sz w:val="32"/>
          <w:szCs w:val="40"/>
          <w:lang w:eastAsia="zh-CN"/>
        </w:rPr>
        <w:t>且不存在下述不得参加</w:t>
      </w:r>
      <w:r>
        <w:rPr>
          <w:rFonts w:hint="eastAsia" w:ascii="Times New Roman" w:hAnsi="Times New Roman" w:eastAsia="仿宋_GB2312" w:cs="Times New Roman"/>
          <w:color w:val="auto"/>
          <w:sz w:val="32"/>
          <w:szCs w:val="40"/>
          <w:lang w:eastAsia="zh-CN"/>
        </w:rPr>
        <w:t>面试</w:t>
      </w:r>
      <w:r>
        <w:rPr>
          <w:rFonts w:hint="default" w:ascii="Times New Roman" w:hAnsi="Times New Roman" w:eastAsia="仿宋_GB2312" w:cs="Times New Roman"/>
          <w:color w:val="auto"/>
          <w:sz w:val="32"/>
          <w:szCs w:val="40"/>
          <w:lang w:eastAsia="zh-CN"/>
        </w:rPr>
        <w:t>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（二）不得参加</w:t>
      </w:r>
      <w:r>
        <w:rPr>
          <w:rFonts w:hint="eastAsia" w:ascii="Times New Roman" w:hAnsi="Times New Roman" w:eastAsia="楷体_GB2312" w:cs="Times New Roman"/>
          <w:b w:val="0"/>
          <w:bCs w:val="0"/>
          <w:color w:val="auto"/>
          <w:sz w:val="32"/>
          <w:szCs w:val="32"/>
          <w:lang w:eastAsia="zh-CN"/>
        </w:rPr>
        <w:t>面试</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 w:val="32"/>
          <w:szCs w:val="32"/>
          <w:highlight w:val="none"/>
          <w:lang w:val="en-US" w:eastAsia="zh-CN"/>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lang w:eastAsia="zh-CN"/>
        </w:rPr>
        <w:t>考前</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shd w:val="clear" w:color="auto" w:fill="FFFFFF"/>
          <w:lang w:eastAsia="zh-CN"/>
        </w:rPr>
        <w:t>天内，有中、高风险区旅居史的考生；</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 w:val="32"/>
          <w:szCs w:val="32"/>
          <w:highlight w:val="none"/>
          <w:shd w:val="clear" w:color="auto" w:fill="FFFFFF"/>
          <w:lang w:val="en-US" w:eastAsia="zh-CN"/>
        </w:rPr>
        <w:t>4.考前7天内，有低风险区旅居史且未完成</w:t>
      </w:r>
      <w:r>
        <w:rPr>
          <w:rFonts w:hint="eastAsia" w:ascii="Times New Roman" w:cs="Times New Roman"/>
          <w:color w:val="auto"/>
          <w:sz w:val="32"/>
          <w:szCs w:val="32"/>
          <w:highlight w:val="none"/>
          <w:shd w:val="clear" w:color="auto" w:fill="FFFFFF"/>
          <w:lang w:val="en-US" w:eastAsia="zh-CN"/>
        </w:rPr>
        <w:t>“</w:t>
      </w:r>
      <w:r>
        <w:rPr>
          <w:rFonts w:hint="default" w:ascii="Times New Roman" w:hAnsi="Times New Roman" w:cs="Times New Roman"/>
          <w:color w:val="auto"/>
          <w:sz w:val="32"/>
          <w:szCs w:val="32"/>
          <w:highlight w:val="none"/>
          <w:shd w:val="clear" w:color="auto" w:fill="FFFFFF"/>
          <w:lang w:val="en-US" w:eastAsia="zh-CN"/>
        </w:rPr>
        <w:t>3天2检</w:t>
      </w:r>
      <w:r>
        <w:rPr>
          <w:rFonts w:hint="eastAsia" w:ascii="Times New Roman" w:cs="Times New Roman"/>
          <w:color w:val="auto"/>
          <w:sz w:val="32"/>
          <w:szCs w:val="32"/>
          <w:highlight w:val="none"/>
          <w:shd w:val="clear" w:color="auto" w:fill="FFFFFF"/>
          <w:lang w:val="en-US" w:eastAsia="zh-CN"/>
        </w:rPr>
        <w:t>”</w:t>
      </w:r>
      <w:r>
        <w:rPr>
          <w:rFonts w:hint="default" w:ascii="Times New Roman" w:hAnsi="Times New Roman" w:cs="Times New Roman"/>
          <w:color w:val="auto"/>
          <w:sz w:val="32"/>
          <w:szCs w:val="32"/>
          <w:highlight w:val="none"/>
          <w:shd w:val="clear" w:color="auto" w:fill="FFFFFF"/>
          <w:lang w:val="en-US" w:eastAsia="zh-CN"/>
        </w:rPr>
        <w:t>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粤康码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为红码或黄码的考生；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.其他不符合正常参加</w:t>
      </w:r>
      <w:r>
        <w:rPr>
          <w:rFonts w:hint="eastAsia"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color w:val="auto"/>
          <w:sz w:val="32"/>
          <w:szCs w:val="32"/>
          <w:lang w:eastAsia="zh-CN"/>
        </w:rPr>
        <w:t>情况的考生。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（一）通过</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eastAsia="zh-CN"/>
        </w:rPr>
        <w:t>粤康码</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eastAsia="zh-CN"/>
        </w:rPr>
        <w:t>申报健康状况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考生须提前7天注册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粤康码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，并自我监测有无发热、咳嗽、乏力等疑似症状。如果旅居史、接触史发生变化或出现相关症状，须及时在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粤康码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（二）考生须按要求提前准备考前48小时内核酸检测阴性证明。</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（三）考生需自备一次性使用医用口罩或以上级别</w:t>
      </w:r>
      <w:r>
        <w:rPr>
          <w:rFonts w:hint="eastAsia" w:ascii="Times New Roman" w:hAnsi="Times New Roman" w:eastAsia="楷体_GB2312" w:cs="Times New Roman"/>
          <w:b w:val="0"/>
          <w:bCs w:val="0"/>
          <w:color w:val="auto"/>
          <w:sz w:val="32"/>
          <w:szCs w:val="32"/>
          <w:lang w:eastAsia="zh-CN"/>
        </w:rPr>
        <w:t>的</w:t>
      </w:r>
      <w:r>
        <w:rPr>
          <w:rFonts w:hint="default" w:ascii="Times New Roman" w:hAnsi="Times New Roman" w:eastAsia="楷体_GB2312" w:cs="Times New Roman"/>
          <w:b w:val="0"/>
          <w:bCs w:val="0"/>
          <w:color w:val="auto"/>
          <w:sz w:val="32"/>
          <w:szCs w:val="32"/>
          <w:lang w:eastAsia="zh-CN"/>
        </w:rPr>
        <w:t>口罩。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1.所有考生考前非必要不参加聚集性活动。本省考生考前7天内非必要不出省，非必要不出所在地市。考生要提前了解广东和</w:t>
      </w:r>
      <w:r>
        <w:rPr>
          <w:rFonts w:hint="default" w:ascii="Times New Roman" w:hAnsi="Times New Roman" w:eastAsia="仿宋_GB2312" w:cs="Times New Roman"/>
          <w:color w:val="auto"/>
          <w:sz w:val="32"/>
          <w:szCs w:val="40"/>
          <w:lang w:val="en-US" w:eastAsia="zh-CN"/>
        </w:rPr>
        <w:t>汕头市</w:t>
      </w:r>
      <w:r>
        <w:rPr>
          <w:rFonts w:hint="default" w:ascii="Times New Roman" w:hAnsi="Times New Roman" w:eastAsia="仿宋_GB2312" w:cs="Times New Roman"/>
          <w:color w:val="auto"/>
          <w:sz w:val="32"/>
          <w:szCs w:val="40"/>
          <w:lang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kern w:val="2"/>
          <w:sz w:val="32"/>
          <w:szCs w:val="40"/>
        </w:rPr>
      </w:pPr>
      <w:r>
        <w:rPr>
          <w:rFonts w:hint="default" w:ascii="Times New Roman" w:hAnsi="Times New Roman" w:eastAsia="仿宋_GB2312" w:cs="Times New Roman"/>
          <w:kern w:val="2"/>
          <w:sz w:val="32"/>
          <w:szCs w:val="40"/>
        </w:rPr>
        <w:t>注：①各地具体疫情防控政策可在微信</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b/>
          <w:kern w:val="2"/>
          <w:sz w:val="32"/>
          <w:szCs w:val="40"/>
        </w:rPr>
        <w:t>国务院客户端</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kern w:val="2"/>
          <w:sz w:val="32"/>
          <w:szCs w:val="40"/>
        </w:rPr>
        <w:t>小程序—便民服务</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b/>
          <w:kern w:val="2"/>
          <w:sz w:val="32"/>
          <w:szCs w:val="40"/>
        </w:rPr>
        <w:t>各地防控政策</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kern w:val="2"/>
          <w:sz w:val="32"/>
          <w:szCs w:val="40"/>
        </w:rPr>
        <w:t>栏目查询。</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35"/>
        <w:textAlignment w:val="auto"/>
        <w:rPr>
          <w:rFonts w:hint="default" w:ascii="Times New Roman" w:hAnsi="Times New Roman" w:eastAsia="仿宋_GB2312" w:cs="Times New Roman"/>
          <w:kern w:val="2"/>
          <w:sz w:val="32"/>
          <w:szCs w:val="40"/>
        </w:rPr>
      </w:pPr>
      <w:r>
        <w:rPr>
          <w:rFonts w:hint="default" w:ascii="Times New Roman" w:hAnsi="Times New Roman" w:eastAsia="仿宋_GB2312" w:cs="Times New Roman"/>
          <w:kern w:val="2"/>
          <w:sz w:val="32"/>
          <w:szCs w:val="40"/>
        </w:rPr>
        <w:t>②全国高、中、低风险区可在微信</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b/>
          <w:kern w:val="2"/>
          <w:sz w:val="32"/>
          <w:szCs w:val="40"/>
        </w:rPr>
        <w:t>国务院客户端</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kern w:val="2"/>
          <w:sz w:val="32"/>
          <w:szCs w:val="40"/>
        </w:rPr>
        <w:t>小程序—便民服务</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b/>
          <w:kern w:val="2"/>
          <w:sz w:val="32"/>
          <w:szCs w:val="40"/>
        </w:rPr>
        <w:t>疫情风险查询</w:t>
      </w:r>
      <w:r>
        <w:rPr>
          <w:rFonts w:hint="eastAsia" w:ascii="Times New Roman" w:hAnsi="Times New Roman" w:eastAsia="仿宋_GB2312" w:cs="Times New Roman"/>
          <w:b/>
          <w:kern w:val="2"/>
          <w:sz w:val="32"/>
          <w:szCs w:val="40"/>
          <w:lang w:eastAsia="zh-CN"/>
        </w:rPr>
        <w:t>”</w:t>
      </w:r>
      <w:r>
        <w:rPr>
          <w:rFonts w:hint="default" w:ascii="Times New Roman" w:hAnsi="Times New Roman" w:eastAsia="仿宋_GB2312" w:cs="Times New Roman"/>
          <w:kern w:val="2"/>
          <w:sz w:val="32"/>
          <w:szCs w:val="40"/>
        </w:rPr>
        <w:t>栏目查询。</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rPr>
        <w:t>考生应提前了解考点入口位置和前往路线。</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rPr>
        <w:t>因考点内疫情防控管理要求，社会车辆禁止进入考点。</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firstLine="634"/>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rPr>
        <w:t>在考点门口入场时，提前准备好身份证、准考证、</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粤康码</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、考前48小时内的核酸检测阴性证明。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lang w:eastAsia="zh-CN"/>
        </w:rPr>
        <w:t>面试</w:t>
      </w:r>
      <w:r>
        <w:rPr>
          <w:rFonts w:hint="default" w:ascii="Times New Roman" w:hAnsi="Times New Roman" w:eastAsia="黑体" w:cs="Times New Roman"/>
          <w:color w:val="auto"/>
          <w:sz w:val="32"/>
          <w:szCs w:val="32"/>
          <w:lang w:eastAsia="zh-CN"/>
        </w:rPr>
        <w:t>期间义务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w:t>
      </w:r>
      <w:r>
        <w:rPr>
          <w:rFonts w:hint="eastAsia" w:ascii="Times New Roman" w:hAnsi="Times New Roman" w:eastAsia="仿宋_GB2312" w:cs="Times New Roman"/>
          <w:color w:val="auto"/>
          <w:sz w:val="32"/>
          <w:szCs w:val="32"/>
          <w:lang w:eastAsia="zh-CN"/>
        </w:rPr>
        <w:t>面试</w:t>
      </w:r>
      <w:bookmarkStart w:id="0" w:name="_GoBack"/>
      <w:bookmarkEnd w:id="0"/>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color w:val="auto"/>
          <w:sz w:val="32"/>
          <w:szCs w:val="32"/>
          <w:lang w:eastAsia="zh-CN"/>
        </w:rPr>
        <w:t>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w:t>
      </w:r>
      <w:r>
        <w:rPr>
          <w:rFonts w:hint="eastAsia"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highlight w:val="none"/>
          <w:lang w:val="en-US" w:eastAsia="zh-CN"/>
        </w:rPr>
        <w:t>填写</w:t>
      </w:r>
      <w:r>
        <w:rPr>
          <w:rFonts w:hint="default" w:ascii="Times New Roman" w:hAnsi="Times New Roman" w:eastAsia="仿宋_GB2312" w:cs="Times New Roman"/>
          <w:color w:val="auto"/>
          <w:sz w:val="32"/>
          <w:szCs w:val="32"/>
          <w:highlight w:val="none"/>
          <w:lang w:eastAsia="zh-CN"/>
        </w:rPr>
        <w:t>《考生疫情防控承诺书》（附后）。</w:t>
      </w:r>
    </w:p>
    <w:p>
      <w:pPr>
        <w:pStyle w:val="2"/>
        <w:keepNext w:val="0"/>
        <w:keepLines w:val="0"/>
        <w:pageBreakBefore w:val="0"/>
        <w:kinsoku/>
        <w:wordWrap/>
        <w:overflowPunct/>
        <w:topLinePunct w:val="0"/>
        <w:autoSpaceDE/>
        <w:autoSpaceDN/>
        <w:bidi w:val="0"/>
        <w:spacing w:line="600" w:lineRule="exact"/>
        <w:ind w:firstLine="643"/>
        <w:textAlignment w:val="auto"/>
        <w:rPr>
          <w:rFonts w:hint="default" w:ascii="Times New Roman" w:hAnsi="Times New Roman" w:cs="Times New Roman"/>
          <w:b w:val="0"/>
          <w:bCs/>
          <w:lang w:eastAsia="zh-CN"/>
        </w:rPr>
      </w:pPr>
      <w:r>
        <w:rPr>
          <w:rFonts w:hint="default" w:ascii="Times New Roman" w:hAnsi="Times New Roman" w:cs="Times New Roman"/>
          <w:b w:val="0"/>
          <w:bCs/>
        </w:rPr>
        <w:t>（二）考生应提前注册</w:t>
      </w:r>
      <w:r>
        <w:rPr>
          <w:rFonts w:hint="eastAsia" w:ascii="Times New Roman" w:cs="Times New Roman"/>
          <w:b w:val="0"/>
          <w:bCs/>
          <w:lang w:eastAsia="zh-CN"/>
        </w:rPr>
        <w:t>“</w:t>
      </w:r>
      <w:r>
        <w:rPr>
          <w:rFonts w:hint="default" w:ascii="Times New Roman" w:hAnsi="Times New Roman" w:cs="Times New Roman"/>
          <w:b w:val="0"/>
          <w:bCs/>
        </w:rPr>
        <w:t>粤核酸码</w:t>
      </w:r>
      <w:r>
        <w:rPr>
          <w:rFonts w:hint="eastAsia" w:ascii="Times New Roman" w:cs="Times New Roman"/>
          <w:b w:val="0"/>
          <w:bCs/>
          <w:lang w:eastAsia="zh-CN"/>
        </w:rPr>
        <w:t>”</w:t>
      </w:r>
      <w:r>
        <w:rPr>
          <w:rFonts w:hint="default" w:ascii="Times New Roman" w:hAnsi="Times New Roman" w:cs="Times New Roman"/>
          <w:b w:val="0"/>
          <w:bCs/>
        </w:rPr>
        <w:t>，并用A4纸打印（</w:t>
      </w:r>
      <w:r>
        <w:rPr>
          <w:rFonts w:hint="eastAsia" w:ascii="Times New Roman" w:cs="Times New Roman"/>
          <w:b w:val="0"/>
          <w:bCs/>
          <w:lang w:eastAsia="zh-CN"/>
        </w:rPr>
        <w:t>“</w:t>
      </w:r>
      <w:r>
        <w:rPr>
          <w:rFonts w:hint="default" w:ascii="Times New Roman" w:hAnsi="Times New Roman" w:cs="Times New Roman"/>
          <w:b w:val="0"/>
          <w:bCs/>
        </w:rPr>
        <w:t>粤核酸码</w:t>
      </w:r>
      <w:r>
        <w:rPr>
          <w:rFonts w:hint="eastAsia" w:ascii="Times New Roman" w:cs="Times New Roman"/>
          <w:b w:val="0"/>
          <w:bCs/>
          <w:lang w:eastAsia="zh-CN"/>
        </w:rPr>
        <w:t>”</w:t>
      </w:r>
      <w:r>
        <w:rPr>
          <w:rFonts w:hint="default" w:ascii="Times New Roman" w:hAnsi="Times New Roman" w:cs="Times New Roman"/>
          <w:b w:val="0"/>
          <w:bCs/>
        </w:rPr>
        <w:t>显示为身份证大小即可），在候分室上交《考生疫情防控承诺书》</w:t>
      </w:r>
      <w:r>
        <w:rPr>
          <w:rFonts w:hint="default" w:ascii="Times New Roman" w:hAnsi="Times New Roman" w:cs="Times New Roman"/>
          <w:b w:val="0"/>
          <w:bCs/>
          <w:szCs w:val="40"/>
        </w:rPr>
        <w:t>，并进行离场核酸检测后方可离场。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）考生不配合</w:t>
      </w:r>
      <w:r>
        <w:rPr>
          <w:rFonts w:hint="eastAsia"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color w:val="auto"/>
          <w:sz w:val="32"/>
          <w:szCs w:val="32"/>
          <w:lang w:eastAsia="zh-CN"/>
        </w:rPr>
        <w:t>防疫工作、不如实报告健康状况，隐瞒或谎报旅居史、接触史、健康状况等疫情防控信息，提供虚假防疫证明材料（信息）的，取消</w:t>
      </w:r>
      <w:r>
        <w:rPr>
          <w:rFonts w:hint="eastAsia"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color w:val="auto"/>
          <w:sz w:val="32"/>
          <w:szCs w:val="32"/>
          <w:lang w:eastAsia="zh-CN"/>
        </w:rPr>
        <w:t>资格。造成不良后果的，依法追究其法律责任。</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小标宋" w:cs="Times New Roman"/>
          <w:bCs/>
          <w:kern w:val="0"/>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bCs/>
          <w:kern w:val="0"/>
          <w:sz w:val="44"/>
          <w:szCs w:val="44"/>
        </w:rPr>
        <w:t>考生疫情防控承诺书</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default" w:ascii="Times New Roman" w:hAnsi="Times New Roman" w:eastAsia="仿宋_GB2312" w:cs="Times New Roman"/>
          <w:sz w:val="30"/>
          <w:szCs w:val="30"/>
          <w:lang w:bidi="ar"/>
        </w:rPr>
      </w:pP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一、本人已认真阅读《考生疫情防控须知》，知悉告知的所有事项和防疫要求。</w:t>
      </w:r>
    </w:p>
    <w:p>
      <w:pPr>
        <w:keepNext w:val="0"/>
        <w:keepLines w:val="0"/>
        <w:pageBreakBefore w:val="0"/>
        <w:widowControl/>
        <w:shd w:val="clear" w:color="auto" w:fill="FFFFFF"/>
        <w:kinsoku/>
        <w:wordWrap/>
        <w:overflowPunct/>
        <w:topLinePunct w:val="0"/>
        <w:autoSpaceDE/>
        <w:autoSpaceDN/>
        <w:bidi w:val="0"/>
        <w:spacing w:line="600" w:lineRule="exact"/>
        <w:ind w:firstLine="634"/>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sz w:val="32"/>
          <w:szCs w:val="32"/>
          <w:lang w:bidi="ar"/>
        </w:rPr>
        <w:t>二、本人充分理解并遵守</w:t>
      </w:r>
      <w:r>
        <w:rPr>
          <w:rFonts w:hint="eastAsia" w:ascii="Times New Roman" w:hAnsi="Times New Roman" w:eastAsia="仿宋_GB2312" w:cs="Times New Roman"/>
          <w:sz w:val="32"/>
          <w:szCs w:val="32"/>
          <w:lang w:eastAsia="zh-CN" w:bidi="ar"/>
        </w:rPr>
        <w:t>面试</w:t>
      </w:r>
      <w:r>
        <w:rPr>
          <w:rFonts w:hint="default" w:ascii="Times New Roman" w:hAnsi="Times New Roman" w:eastAsia="仿宋_GB2312" w:cs="Times New Roman"/>
          <w:sz w:val="32"/>
          <w:szCs w:val="32"/>
          <w:lang w:bidi="ar"/>
        </w:rPr>
        <w:t>各项防疫要求，不存在任何不得参加</w:t>
      </w:r>
      <w:r>
        <w:rPr>
          <w:rFonts w:hint="eastAsia" w:ascii="Times New Roman" w:hAnsi="Times New Roman" w:eastAsia="仿宋_GB2312" w:cs="Times New Roman"/>
          <w:sz w:val="32"/>
          <w:szCs w:val="32"/>
          <w:lang w:eastAsia="zh-CN" w:bidi="ar"/>
        </w:rPr>
        <w:t>面试</w:t>
      </w:r>
      <w:r>
        <w:rPr>
          <w:rFonts w:hint="default" w:ascii="Times New Roman" w:hAnsi="Times New Roman" w:eastAsia="仿宋_GB2312" w:cs="Times New Roman"/>
          <w:sz w:val="32"/>
          <w:szCs w:val="32"/>
          <w:lang w:bidi="ar"/>
        </w:rPr>
        <w:t>的情形。</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三、本人提交和现场出示的所有防疫材料（信息）均真实、有效，积极配合和服从</w:t>
      </w:r>
      <w:r>
        <w:rPr>
          <w:rFonts w:hint="eastAsia" w:ascii="Times New Roman" w:hAnsi="Times New Roman" w:eastAsia="仿宋_GB2312" w:cs="Times New Roman"/>
          <w:sz w:val="32"/>
          <w:szCs w:val="32"/>
          <w:lang w:eastAsia="zh-CN" w:bidi="ar"/>
        </w:rPr>
        <w:t>面试</w:t>
      </w:r>
      <w:r>
        <w:rPr>
          <w:rFonts w:hint="default" w:ascii="Times New Roman" w:hAnsi="Times New Roman" w:eastAsia="仿宋_GB2312" w:cs="Times New Roman"/>
          <w:sz w:val="32"/>
          <w:szCs w:val="32"/>
          <w:lang w:bidi="ar"/>
        </w:rPr>
        <w:t>防疫相关检查和管理，不隐瞒或谎报旅居史、接触史、健康状况等疫情防控信息。</w:t>
      </w:r>
    </w:p>
    <w:p>
      <w:pPr>
        <w:keepNext w:val="0"/>
        <w:keepLines w:val="0"/>
        <w:pageBreakBefore w:val="0"/>
        <w:widowControl/>
        <w:shd w:val="clear" w:color="auto" w:fill="FFFFFF"/>
        <w:kinsoku/>
        <w:wordWrap/>
        <w:overflowPunct/>
        <w:topLinePunct w:val="0"/>
        <w:autoSpaceDE/>
        <w:autoSpaceDN/>
        <w:bidi w:val="0"/>
        <w:spacing w:before="156" w:beforeLines="50" w:line="600" w:lineRule="exact"/>
        <w:ind w:firstLine="646"/>
        <w:jc w:val="left"/>
        <w:textAlignment w:val="auto"/>
        <w:rPr>
          <w:rFonts w:hint="default" w:ascii="Times New Roman" w:hAnsi="Times New Roman" w:eastAsia="微软雅黑" w:cs="Times New Roman"/>
          <w:spacing w:val="-6"/>
          <w:kern w:val="0"/>
          <w:sz w:val="32"/>
          <w:szCs w:val="32"/>
          <w:lang w:bidi="ar"/>
        </w:rPr>
      </w:pPr>
      <w:r>
        <w:rPr>
          <w:rStyle w:val="12"/>
          <w:rFonts w:hint="default" w:ascii="Times New Roman" w:hAnsi="Times New Roman" w:eastAsia="仿宋_GB2312" w:cs="Times New Roman"/>
          <w:spacing w:val="-6"/>
          <w:kern w:val="0"/>
          <w:sz w:val="32"/>
          <w:szCs w:val="32"/>
          <w:shd w:val="clear" w:color="auto" w:fill="FFFFFF"/>
          <w:lang w:bidi="ar"/>
        </w:rPr>
        <w:t>如违反上述承诺，自愿取消</w:t>
      </w:r>
      <w:r>
        <w:rPr>
          <w:rStyle w:val="12"/>
          <w:rFonts w:hint="eastAsia" w:ascii="Times New Roman" w:hAnsi="Times New Roman" w:eastAsia="仿宋_GB2312" w:cs="Times New Roman"/>
          <w:spacing w:val="-6"/>
          <w:kern w:val="0"/>
          <w:sz w:val="32"/>
          <w:szCs w:val="32"/>
          <w:shd w:val="clear" w:color="auto" w:fill="FFFFFF"/>
          <w:lang w:eastAsia="zh-CN" w:bidi="ar"/>
        </w:rPr>
        <w:t>面试</w:t>
      </w:r>
      <w:r>
        <w:rPr>
          <w:rStyle w:val="12"/>
          <w:rFonts w:hint="default" w:ascii="Times New Roman" w:hAnsi="Times New Roman" w:eastAsia="仿宋_GB2312" w:cs="Times New Roman"/>
          <w:spacing w:val="-6"/>
          <w:kern w:val="0"/>
          <w:sz w:val="32"/>
          <w:szCs w:val="32"/>
          <w:shd w:val="clear" w:color="auto" w:fill="FFFFFF"/>
          <w:lang w:bidi="ar"/>
        </w:rPr>
        <w:t>资格，承担相应后果及法律责任。</w:t>
      </w:r>
    </w:p>
    <w:p>
      <w:pPr>
        <w:keepNext w:val="0"/>
        <w:keepLines w:val="0"/>
        <w:pageBreakBefore w:val="0"/>
        <w:widowControl/>
        <w:shd w:val="clear" w:color="auto" w:fill="FFFFFF"/>
        <w:kinsoku/>
        <w:wordWrap/>
        <w:overflowPunct/>
        <w:topLinePunct w:val="0"/>
        <w:autoSpaceDE/>
        <w:autoSpaceDN/>
        <w:bidi w:val="0"/>
        <w:spacing w:line="600" w:lineRule="exact"/>
        <w:ind w:firstLine="5440" w:firstLineChars="1700"/>
        <w:textAlignment w:val="auto"/>
        <w:rPr>
          <w:rFonts w:hint="default" w:ascii="Times New Roman" w:hAnsi="Times New Roman" w:eastAsia="仿宋_GB2312" w:cs="Times New Roman"/>
          <w:kern w:val="0"/>
          <w:sz w:val="32"/>
          <w:szCs w:val="32"/>
          <w:shd w:val="clear" w:color="auto" w:fill="FFFFFF"/>
          <w:lang w:bidi="ar"/>
        </w:rPr>
      </w:pPr>
    </w:p>
    <w:p>
      <w:pPr>
        <w:pStyle w:val="2"/>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cs="Times New Roman"/>
          <w:szCs w:val="32"/>
          <w:lang w:bidi="ar"/>
        </w:rPr>
      </w:pPr>
    </w:p>
    <w:p>
      <w:pPr>
        <w:keepNext w:val="0"/>
        <w:keepLines w:val="0"/>
        <w:pageBreakBefore w:val="0"/>
        <w:widowControl/>
        <w:shd w:val="clear" w:color="auto" w:fill="FFFFFF"/>
        <w:kinsoku/>
        <w:wordWrap/>
        <w:overflowPunct/>
        <w:topLinePunct w:val="0"/>
        <w:autoSpaceDE/>
        <w:autoSpaceDN/>
        <w:bidi w:val="0"/>
        <w:spacing w:line="600" w:lineRule="exact"/>
        <w:ind w:firstLine="5120" w:firstLineChars="16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承 诺 人：</w:t>
      </w:r>
    </w:p>
    <w:p>
      <w:pPr>
        <w:keepNext w:val="0"/>
        <w:keepLines w:val="0"/>
        <w:pageBreakBefore w:val="0"/>
        <w:widowControl/>
        <w:shd w:val="clear" w:color="auto" w:fill="FFFFFF"/>
        <w:kinsoku/>
        <w:wordWrap/>
        <w:overflowPunct/>
        <w:topLinePunct w:val="0"/>
        <w:autoSpaceDE/>
        <w:autoSpaceDN/>
        <w:bidi w:val="0"/>
        <w:spacing w:line="600" w:lineRule="exact"/>
        <w:jc w:val="right"/>
        <w:textAlignment w:val="auto"/>
        <w:rPr>
          <w:rFonts w:hint="default" w:ascii="Times New Roman" w:hAnsi="Times New Roman" w:eastAsia="宋体" w:cs="Times New Roman"/>
          <w:kern w:val="0"/>
          <w:sz w:val="32"/>
          <w:szCs w:val="32"/>
          <w:lang w:bidi="ar"/>
        </w:rPr>
      </w:pPr>
      <w:r>
        <w:rPr>
          <w:rFonts w:hint="default" w:ascii="Times New Roman" w:hAnsi="Times New Roman" w:eastAsia="仿宋_GB2312" w:cs="Times New Roman"/>
          <w:kern w:val="0"/>
          <w:sz w:val="32"/>
          <w:szCs w:val="32"/>
          <w:shd w:val="clear" w:color="auto" w:fill="FFFFFF"/>
          <w:lang w:bidi="ar"/>
        </w:rPr>
        <w:t xml:space="preserve"> 承诺时间：  年   月   日</w:t>
      </w: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kern w:val="0"/>
          <w:sz w:val="32"/>
          <w:szCs w:val="32"/>
        </w:rPr>
      </w:pP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spacing w:val="-8"/>
          <w:kern w:val="0"/>
          <w:sz w:val="32"/>
          <w:szCs w:val="32"/>
        </w:rPr>
      </w:pPr>
    </w:p>
    <w:p>
      <w:pPr>
        <w:keepNext w:val="0"/>
        <w:keepLines w:val="0"/>
        <w:pageBreakBefore w:val="0"/>
        <w:kinsoku/>
        <w:wordWrap/>
        <w:overflowPunct/>
        <w:topLinePunct w:val="0"/>
        <w:autoSpaceDE/>
        <w:autoSpaceDN/>
        <w:bidi w:val="0"/>
        <w:spacing w:before="116" w:line="600" w:lineRule="exact"/>
        <w:jc w:val="left"/>
        <w:textAlignment w:val="auto"/>
        <w:rPr>
          <w:rFonts w:hint="default" w:ascii="Times New Roman" w:hAnsi="Times New Roman" w:eastAsia="楷体" w:cs="Times New Roman"/>
          <w:kern w:val="0"/>
          <w:sz w:val="32"/>
          <w:szCs w:val="32"/>
          <w:lang w:eastAsia="en-US"/>
        </w:rPr>
      </w:pPr>
      <w:r>
        <w:rPr>
          <w:rFonts w:hint="default" w:ascii="Times New Roman" w:hAnsi="Times New Roman" w:eastAsia="楷体" w:cs="Times New Roman"/>
          <w:kern w:val="0"/>
          <w:sz w:val="32"/>
          <w:szCs w:val="32"/>
          <w:lang w:eastAsia="en-US"/>
        </w:rPr>
        <w:t>注：承诺书须考生本人亲笔签名，进入</w:t>
      </w:r>
      <w:r>
        <w:rPr>
          <w:rFonts w:hint="default" w:ascii="Times New Roman" w:hAnsi="Times New Roman" w:eastAsia="楷体" w:cs="Times New Roman"/>
          <w:kern w:val="0"/>
          <w:sz w:val="32"/>
          <w:szCs w:val="32"/>
        </w:rPr>
        <w:t>候分室</w:t>
      </w:r>
      <w:r>
        <w:rPr>
          <w:rFonts w:hint="default" w:ascii="Times New Roman" w:hAnsi="Times New Roman" w:eastAsia="楷体" w:cs="Times New Roman"/>
          <w:kern w:val="0"/>
          <w:sz w:val="32"/>
          <w:szCs w:val="32"/>
          <w:lang w:eastAsia="en-US"/>
        </w:rPr>
        <w:t>时上交承诺书。</w:t>
      </w:r>
    </w:p>
    <w:p>
      <w:pPr>
        <w:pStyle w:val="2"/>
        <w:keepNext w:val="0"/>
        <w:keepLines w:val="0"/>
        <w:pageBreakBefore w:val="0"/>
        <w:kinsoku/>
        <w:wordWrap/>
        <w:overflowPunct/>
        <w:topLinePunct w:val="0"/>
        <w:autoSpaceDE/>
        <w:autoSpaceDN/>
        <w:bidi w:val="0"/>
        <w:spacing w:line="600" w:lineRule="exact"/>
        <w:ind w:firstLine="0" w:firstLineChars="0"/>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600" w:lineRule="exact"/>
        <w:ind w:firstLine="0" w:firstLineChars="0"/>
        <w:textAlignment w:val="auto"/>
        <w:rPr>
          <w:rFonts w:hint="default" w:ascii="Times New Roman" w:hAnsi="Times New Roman" w:eastAsia="宋体" w:cs="Times New Roman"/>
        </w:rPr>
      </w:pPr>
      <w:r>
        <w:rPr>
          <w:rFonts w:hint="eastAsia" w:ascii="Times New Roman" w:cs="Times New Roman"/>
          <w:lang w:eastAsia="zh-CN"/>
        </w:rPr>
        <w:t>“</w:t>
      </w:r>
      <w:r>
        <w:rPr>
          <w:rFonts w:hint="default" w:ascii="Times New Roman" w:hAnsi="Times New Roman" w:cs="Times New Roman"/>
        </w:rPr>
        <w:t>粤核酸码</w:t>
      </w:r>
      <w:r>
        <w:rPr>
          <w:rFonts w:hint="eastAsia" w:ascii="Times New Roman" w:cs="Times New Roman"/>
          <w:lang w:eastAsia="zh-CN"/>
        </w:rPr>
        <w:t>”</w:t>
      </w:r>
      <w:r>
        <w:rPr>
          <w:rFonts w:hint="default" w:ascii="Times New Roman" w:hAnsi="Times New Roman" w:cs="Times New Roman"/>
        </w:rPr>
        <w:t>注册步</w:t>
      </w:r>
      <w:r>
        <w:rPr>
          <w:rFonts w:hint="default" w:ascii="Times New Roman" w:hAnsi="Times New Roman" w:eastAsia="宋体" w:cs="Times New Roman"/>
        </w:rPr>
        <w:t>骤：</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31750</wp:posOffset>
            </wp:positionH>
            <wp:positionV relativeFrom="paragraph">
              <wp:posOffset>63500</wp:posOffset>
            </wp:positionV>
            <wp:extent cx="5302250" cy="84131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02250" cy="8413115"/>
                    </a:xfrm>
                    <a:prstGeom prst="rect">
                      <a:avLst/>
                    </a:prstGeom>
                    <a:noFill/>
                  </pic:spPr>
                </pic:pic>
              </a:graphicData>
            </a:graphic>
          </wp:anchor>
        </w:drawing>
      </w:r>
    </w:p>
    <w:sectPr>
      <w:footerReference r:id="rId3" w:type="default"/>
      <w:footerReference r:id="rId4" w:type="even"/>
      <w:pgSz w:w="11906" w:h="16838"/>
      <w:pgMar w:top="1587" w:right="1361" w:bottom="1474"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576496"/>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795062722"/>
      <w:docPartObj>
        <w:docPartGallery w:val="autotext"/>
      </w:docPartObj>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GRjMjBiYzY3MDEyNjdhYjMwODk4NGFkNzhjNzcifQ=="/>
  </w:docVars>
  <w:rsids>
    <w:rsidRoot w:val="002C6552"/>
    <w:rsid w:val="000622A2"/>
    <w:rsid w:val="00177CE5"/>
    <w:rsid w:val="001B1BAD"/>
    <w:rsid w:val="001F3204"/>
    <w:rsid w:val="00246780"/>
    <w:rsid w:val="00275C87"/>
    <w:rsid w:val="00294CAF"/>
    <w:rsid w:val="002A5C79"/>
    <w:rsid w:val="002C6552"/>
    <w:rsid w:val="00316561"/>
    <w:rsid w:val="003F3F6E"/>
    <w:rsid w:val="0040124E"/>
    <w:rsid w:val="00405EB7"/>
    <w:rsid w:val="00453258"/>
    <w:rsid w:val="004C242C"/>
    <w:rsid w:val="00570D94"/>
    <w:rsid w:val="00576F80"/>
    <w:rsid w:val="005B76DE"/>
    <w:rsid w:val="00694BA1"/>
    <w:rsid w:val="0083662C"/>
    <w:rsid w:val="00853236"/>
    <w:rsid w:val="00975F60"/>
    <w:rsid w:val="009B6C8E"/>
    <w:rsid w:val="00AE00D7"/>
    <w:rsid w:val="00B0709B"/>
    <w:rsid w:val="00D165E6"/>
    <w:rsid w:val="00DF05CA"/>
    <w:rsid w:val="00E7392D"/>
    <w:rsid w:val="00F32257"/>
    <w:rsid w:val="00FB175E"/>
    <w:rsid w:val="01A87AFF"/>
    <w:rsid w:val="041739C6"/>
    <w:rsid w:val="057437BC"/>
    <w:rsid w:val="09AF5ECF"/>
    <w:rsid w:val="0C197508"/>
    <w:rsid w:val="0CA904A4"/>
    <w:rsid w:val="0E2821DB"/>
    <w:rsid w:val="0FEA0132"/>
    <w:rsid w:val="16E85D7B"/>
    <w:rsid w:val="17FC671F"/>
    <w:rsid w:val="1C652AFF"/>
    <w:rsid w:val="1D8B67FB"/>
    <w:rsid w:val="1FF71603"/>
    <w:rsid w:val="215533A8"/>
    <w:rsid w:val="21F368CE"/>
    <w:rsid w:val="23F70746"/>
    <w:rsid w:val="24B34F85"/>
    <w:rsid w:val="28E10711"/>
    <w:rsid w:val="2C12431C"/>
    <w:rsid w:val="2C460C37"/>
    <w:rsid w:val="318930CF"/>
    <w:rsid w:val="3268442A"/>
    <w:rsid w:val="32950E3C"/>
    <w:rsid w:val="360E49C7"/>
    <w:rsid w:val="36A95C67"/>
    <w:rsid w:val="370A4850"/>
    <w:rsid w:val="38855EC9"/>
    <w:rsid w:val="3BFE16A6"/>
    <w:rsid w:val="40EA5463"/>
    <w:rsid w:val="43CF6B92"/>
    <w:rsid w:val="46CE1383"/>
    <w:rsid w:val="47E726FC"/>
    <w:rsid w:val="482F5E51"/>
    <w:rsid w:val="49AF3853"/>
    <w:rsid w:val="4B2921F0"/>
    <w:rsid w:val="53441566"/>
    <w:rsid w:val="59E47B1F"/>
    <w:rsid w:val="5A7F6B61"/>
    <w:rsid w:val="5D622736"/>
    <w:rsid w:val="5E084418"/>
    <w:rsid w:val="5EFF6126"/>
    <w:rsid w:val="5F5A5405"/>
    <w:rsid w:val="626C3AD2"/>
    <w:rsid w:val="63F21DB5"/>
    <w:rsid w:val="6B101947"/>
    <w:rsid w:val="6E9A0007"/>
    <w:rsid w:val="6FB2689C"/>
    <w:rsid w:val="783A1935"/>
    <w:rsid w:val="78770AED"/>
    <w:rsid w:val="7AD84002"/>
    <w:rsid w:val="7E5702B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line="460" w:lineRule="exact"/>
      <w:ind w:firstLine="680" w:firstLineChars="200"/>
    </w:pPr>
    <w:rPr>
      <w:rFonts w:ascii="仿宋_GB2312" w:hAnsi="Times New Roman" w:eastAsia="仿宋_GB2312"/>
      <w:sz w:val="32"/>
    </w:rPr>
  </w:style>
  <w:style w:type="paragraph" w:styleId="3">
    <w:name w:val="Body Text"/>
    <w:basedOn w:val="1"/>
    <w:next w:val="4"/>
    <w:qFormat/>
    <w:uiPriority w:val="0"/>
    <w:pPr>
      <w:spacing w:after="120"/>
    </w:pPr>
    <w:rPr>
      <w:rFonts w:eastAsia="仿宋_GB2312"/>
      <w:szCs w:val="20"/>
    </w:rPr>
  </w:style>
  <w:style w:type="paragraph" w:styleId="4">
    <w:name w:val="header"/>
    <w:basedOn w:val="1"/>
    <w:next w:val="5"/>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Body Text Indent 3"/>
    <w:basedOn w:val="1"/>
    <w:qFormat/>
    <w:uiPriority w:val="99"/>
    <w:pPr>
      <w:spacing w:line="360" w:lineRule="auto"/>
      <w:ind w:firstLine="420" w:firstLineChars="200"/>
    </w:pPr>
  </w:style>
  <w:style w:type="paragraph" w:styleId="9">
    <w:name w:val="Normal (Web)"/>
    <w:basedOn w:val="1"/>
    <w:qFormat/>
    <w:uiPriority w:val="99"/>
    <w:pPr>
      <w:spacing w:before="100" w:beforeAutospacing="1" w:after="100"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99"/>
  </w:style>
  <w:style w:type="paragraph" w:customStyle="1" w:styleId="14">
    <w:name w:val="_Style 3"/>
    <w:basedOn w:val="15"/>
    <w:next w:val="8"/>
    <w:qFormat/>
    <w:uiPriority w:val="0"/>
    <w:rPr>
      <w:szCs w:val="22"/>
    </w:rPr>
  </w:style>
  <w:style w:type="paragraph" w:customStyle="1" w:styleId="15">
    <w:name w:val="正文_0"/>
    <w:next w:val="16"/>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文本_0"/>
    <w:basedOn w:val="15"/>
    <w:qFormat/>
    <w:uiPriority w:val="0"/>
    <w:pPr>
      <w:spacing w:after="120"/>
    </w:pPr>
    <w:rPr>
      <w:rFonts w:cs="Times New Roman"/>
    </w:rPr>
  </w:style>
  <w:style w:type="character" w:customStyle="1" w:styleId="17">
    <w:name w:val="页眉 Char"/>
    <w:basedOn w:val="11"/>
    <w:link w:val="4"/>
    <w:semiHidden/>
    <w:qFormat/>
    <w:uiPriority w:val="99"/>
    <w:rPr>
      <w:sz w:val="18"/>
      <w:szCs w:val="18"/>
    </w:rPr>
  </w:style>
  <w:style w:type="character" w:customStyle="1" w:styleId="18">
    <w:name w:val="页脚 Char"/>
    <w:basedOn w:val="11"/>
    <w:link w:val="7"/>
    <w:qFormat/>
    <w:uiPriority w:val="99"/>
    <w:rPr>
      <w:sz w:val="18"/>
      <w:szCs w:val="18"/>
    </w:rPr>
  </w:style>
  <w:style w:type="character" w:customStyle="1" w:styleId="19">
    <w:name w:val="批注框文本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1627</Words>
  <Characters>1663</Characters>
  <Lines>1</Lines>
  <Paragraphs>3</Paragraphs>
  <TotalTime>1</TotalTime>
  <ScaleCrop>false</ScaleCrop>
  <LinksUpToDate>false</LinksUpToDate>
  <CharactersWithSpaces>1677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2022-09-06T03:18:00Z</dcterms:created>
  <dc:creator>dell</dc:creator>
  <cp:lastModifiedBy>I AM ONE</cp:lastModifiedBy>
  <cp:lastPrinted>2022-10-24T07:06:00Z</cp:lastPrinted>
  <dcterms:modified xsi:type="dcterms:W3CDTF">2022-10-24T10:33:31Z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078575629748409595007F2E1A8674DE</vt:lpwstr>
  </property>
</Properties>
</file>