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78" w:rsidRDefault="00B65C78" w:rsidP="00B65C78">
      <w:pPr>
        <w:ind w:firstLineChars="95" w:firstLine="420"/>
        <w:jc w:val="center"/>
        <w:rPr>
          <w:rFonts w:ascii="仿宋" w:eastAsia="仿宋" w:hAnsi="仿宋" w:cs="Times New Roman"/>
          <w:b/>
          <w:sz w:val="44"/>
          <w:szCs w:val="44"/>
        </w:rPr>
      </w:pPr>
      <w:r w:rsidRPr="00B65C78">
        <w:rPr>
          <w:rFonts w:ascii="仿宋" w:eastAsia="仿宋" w:hAnsi="仿宋" w:cs="Times New Roman" w:hint="eastAsia"/>
          <w:b/>
          <w:sz w:val="44"/>
          <w:szCs w:val="44"/>
        </w:rPr>
        <w:t>政策解读——《濠江区住房保障</w:t>
      </w:r>
    </w:p>
    <w:p w:rsidR="005F7D6F" w:rsidRPr="00BC2A75" w:rsidRDefault="00B65C78" w:rsidP="00B65C78">
      <w:pPr>
        <w:ind w:firstLineChars="95" w:firstLine="420"/>
        <w:jc w:val="center"/>
        <w:rPr>
          <w:rFonts w:ascii="仿宋" w:eastAsia="仿宋" w:hAnsi="仿宋" w:cs="Times New Roman"/>
          <w:sz w:val="44"/>
          <w:szCs w:val="44"/>
        </w:rPr>
      </w:pPr>
      <w:r w:rsidRPr="00B65C78">
        <w:rPr>
          <w:rFonts w:ascii="仿宋" w:eastAsia="仿宋" w:hAnsi="仿宋" w:cs="Times New Roman" w:hint="eastAsia"/>
          <w:b/>
          <w:sz w:val="44"/>
          <w:szCs w:val="44"/>
        </w:rPr>
        <w:t>租赁补贴发放办法》</w:t>
      </w:r>
    </w:p>
    <w:p w:rsidR="006630B3" w:rsidRPr="00BC2A75" w:rsidRDefault="006630B3" w:rsidP="005F7D6F">
      <w:pPr>
        <w:ind w:firstLine="640"/>
        <w:rPr>
          <w:rFonts w:ascii="仿宋" w:eastAsia="仿宋" w:hAnsi="仿宋" w:cs="Times New Roman"/>
          <w:sz w:val="32"/>
          <w:szCs w:val="32"/>
        </w:rPr>
      </w:pPr>
      <w:r w:rsidRPr="00BC2A75">
        <w:rPr>
          <w:rFonts w:ascii="仿宋" w:eastAsia="仿宋" w:hAnsi="仿宋" w:cs="Times New Roman"/>
          <w:sz w:val="32"/>
          <w:szCs w:val="32"/>
        </w:rPr>
        <w:t>一、制定</w:t>
      </w:r>
      <w:r w:rsidR="006E3752" w:rsidRPr="00BC2A75">
        <w:rPr>
          <w:rFonts w:ascii="仿宋" w:eastAsia="仿宋" w:hAnsi="仿宋" w:cs="Times New Roman"/>
          <w:sz w:val="32"/>
          <w:szCs w:val="32"/>
        </w:rPr>
        <w:t>背景</w:t>
      </w:r>
    </w:p>
    <w:p w:rsidR="002E2B3F" w:rsidRPr="00BC2A75" w:rsidRDefault="00557CAD" w:rsidP="005F7D6F">
      <w:pPr>
        <w:ind w:firstLine="640"/>
        <w:rPr>
          <w:rFonts w:ascii="仿宋" w:eastAsia="仿宋" w:hAnsi="仿宋" w:cs="Times New Roman"/>
          <w:color w:val="000000" w:themeColor="text1"/>
          <w:sz w:val="32"/>
          <w:szCs w:val="32"/>
          <w:shd w:val="clear" w:color="auto" w:fill="FFFFFF"/>
        </w:rPr>
      </w:pPr>
      <w:r w:rsidRPr="00BC2A75">
        <w:rPr>
          <w:rFonts w:ascii="仿宋" w:eastAsia="仿宋" w:hAnsi="仿宋" w:cs="Times New Roman"/>
          <w:sz w:val="32"/>
          <w:szCs w:val="32"/>
        </w:rPr>
        <w:t>为贯彻落实国家、省、市住房保障工作精神，</w:t>
      </w:r>
      <w:r w:rsidR="0098297A" w:rsidRPr="00BC2A75">
        <w:rPr>
          <w:rFonts w:ascii="仿宋" w:eastAsia="仿宋" w:hAnsi="仿宋" w:cs="Times New Roman"/>
          <w:color w:val="000000" w:themeColor="text1"/>
          <w:sz w:val="32"/>
          <w:szCs w:val="32"/>
        </w:rPr>
        <w:t>进一步完善</w:t>
      </w:r>
      <w:r w:rsidR="00FB0F58" w:rsidRPr="00BC2A75">
        <w:rPr>
          <w:rFonts w:ascii="仿宋" w:eastAsia="仿宋" w:hAnsi="仿宋" w:cs="Times New Roman"/>
          <w:color w:val="000000" w:themeColor="text1"/>
          <w:sz w:val="32"/>
          <w:szCs w:val="32"/>
        </w:rPr>
        <w:t>、规范</w:t>
      </w:r>
      <w:r w:rsidR="000D241E" w:rsidRPr="00BC2A75">
        <w:rPr>
          <w:rFonts w:ascii="仿宋" w:eastAsia="仿宋" w:hAnsi="仿宋" w:cs="Times New Roman"/>
          <w:color w:val="000000" w:themeColor="text1"/>
          <w:sz w:val="32"/>
          <w:szCs w:val="32"/>
        </w:rPr>
        <w:t>我区</w:t>
      </w:r>
      <w:r w:rsidR="0098297A" w:rsidRPr="00BC2A75">
        <w:rPr>
          <w:rFonts w:ascii="仿宋" w:eastAsia="仿宋" w:hAnsi="仿宋" w:cs="Times New Roman"/>
          <w:color w:val="000000" w:themeColor="text1"/>
          <w:sz w:val="32"/>
          <w:szCs w:val="32"/>
        </w:rPr>
        <w:t>住房保障</w:t>
      </w:r>
      <w:r w:rsidR="00FB0F58" w:rsidRPr="00BC2A75">
        <w:rPr>
          <w:rFonts w:ascii="仿宋" w:eastAsia="仿宋" w:hAnsi="仿宋" w:cs="Times New Roman"/>
          <w:color w:val="000000" w:themeColor="text1"/>
          <w:sz w:val="32"/>
          <w:szCs w:val="32"/>
        </w:rPr>
        <w:t>租赁补贴的管理</w:t>
      </w:r>
      <w:r w:rsidR="00FB0F58" w:rsidRPr="00BC2A75">
        <w:rPr>
          <w:rFonts w:ascii="仿宋" w:eastAsia="仿宋" w:hAnsi="仿宋" w:cs="Times New Roman"/>
          <w:sz w:val="32"/>
          <w:szCs w:val="32"/>
        </w:rPr>
        <w:t>和发放</w:t>
      </w:r>
      <w:r w:rsidR="0098297A" w:rsidRPr="00BC2A75">
        <w:rPr>
          <w:rFonts w:ascii="仿宋" w:eastAsia="仿宋" w:hAnsi="仿宋" w:cs="Times New Roman"/>
          <w:sz w:val="32"/>
          <w:szCs w:val="32"/>
        </w:rPr>
        <w:t>，</w:t>
      </w:r>
      <w:r w:rsidR="000D241E" w:rsidRPr="00BC2A75">
        <w:rPr>
          <w:rFonts w:ascii="仿宋" w:eastAsia="仿宋" w:hAnsi="仿宋" w:cs="Times New Roman"/>
          <w:sz w:val="32"/>
          <w:szCs w:val="32"/>
        </w:rPr>
        <w:t>切实有效</w:t>
      </w:r>
      <w:r w:rsidRPr="00BC2A75">
        <w:rPr>
          <w:rFonts w:ascii="仿宋" w:eastAsia="仿宋" w:hAnsi="仿宋" w:cs="Times New Roman"/>
          <w:sz w:val="32"/>
          <w:szCs w:val="32"/>
        </w:rPr>
        <w:t>解决</w:t>
      </w:r>
      <w:r w:rsidR="00214E91" w:rsidRPr="00BC2A75">
        <w:rPr>
          <w:rFonts w:ascii="仿宋" w:eastAsia="仿宋" w:hAnsi="仿宋" w:cs="Times New Roman"/>
          <w:sz w:val="32"/>
          <w:szCs w:val="32"/>
        </w:rPr>
        <w:t>我区中低收入</w:t>
      </w:r>
      <w:r w:rsidRPr="00BC2A75">
        <w:rPr>
          <w:rFonts w:ascii="仿宋" w:eastAsia="仿宋" w:hAnsi="仿宋" w:cs="Times New Roman"/>
          <w:sz w:val="32"/>
          <w:szCs w:val="32"/>
        </w:rPr>
        <w:t>困难</w:t>
      </w:r>
      <w:r w:rsidR="00214E91" w:rsidRPr="00BC2A75">
        <w:rPr>
          <w:rFonts w:ascii="仿宋" w:eastAsia="仿宋" w:hAnsi="仿宋" w:cs="Times New Roman"/>
          <w:sz w:val="32"/>
          <w:szCs w:val="32"/>
        </w:rPr>
        <w:t>群体的住房</w:t>
      </w:r>
      <w:r w:rsidRPr="00BC2A75">
        <w:rPr>
          <w:rFonts w:ascii="仿宋" w:eastAsia="仿宋" w:hAnsi="仿宋" w:cs="Times New Roman"/>
          <w:sz w:val="32"/>
          <w:szCs w:val="32"/>
        </w:rPr>
        <w:t>问题，</w:t>
      </w:r>
      <w:r w:rsidR="008256A5" w:rsidRPr="00BC2A75">
        <w:rPr>
          <w:rFonts w:ascii="仿宋" w:eastAsia="仿宋" w:hAnsi="仿宋" w:cs="Times New Roman"/>
          <w:sz w:val="32"/>
          <w:szCs w:val="32"/>
        </w:rPr>
        <w:t>结合</w:t>
      </w:r>
      <w:r w:rsidR="006E3752" w:rsidRPr="00BC2A75">
        <w:rPr>
          <w:rFonts w:ascii="仿宋" w:eastAsia="仿宋" w:hAnsi="仿宋" w:cs="Times New Roman"/>
          <w:sz w:val="32"/>
          <w:szCs w:val="32"/>
        </w:rPr>
        <w:t>我区实际情况，</w:t>
      </w:r>
      <w:r w:rsidR="0082657E" w:rsidRPr="00BC2A75">
        <w:rPr>
          <w:rFonts w:ascii="仿宋" w:eastAsia="仿宋" w:hAnsi="仿宋" w:cs="Times New Roman"/>
          <w:color w:val="333333"/>
          <w:sz w:val="32"/>
          <w:szCs w:val="32"/>
        </w:rPr>
        <w:t>我局</w:t>
      </w:r>
      <w:r w:rsidRPr="00BC2A75">
        <w:rPr>
          <w:rFonts w:ascii="仿宋" w:eastAsia="仿宋" w:hAnsi="仿宋" w:cs="Times New Roman"/>
          <w:sz w:val="32"/>
          <w:szCs w:val="32"/>
        </w:rPr>
        <w:t>制</w:t>
      </w:r>
      <w:r w:rsidR="000931A7" w:rsidRPr="00BC2A75">
        <w:rPr>
          <w:rFonts w:ascii="仿宋" w:eastAsia="仿宋" w:hAnsi="仿宋" w:cs="Times New Roman"/>
          <w:sz w:val="32"/>
          <w:szCs w:val="32"/>
        </w:rPr>
        <w:t>定</w:t>
      </w:r>
      <w:r w:rsidRPr="00BC2A75">
        <w:rPr>
          <w:rFonts w:ascii="仿宋" w:eastAsia="仿宋" w:hAnsi="仿宋" w:cs="Times New Roman"/>
          <w:sz w:val="32"/>
          <w:szCs w:val="32"/>
        </w:rPr>
        <w:t>了《</w:t>
      </w:r>
      <w:r w:rsidR="00261772" w:rsidRPr="00BC2A75">
        <w:rPr>
          <w:rFonts w:ascii="仿宋" w:eastAsia="仿宋" w:hAnsi="仿宋" w:cs="Times New Roman"/>
          <w:sz w:val="32"/>
          <w:szCs w:val="32"/>
        </w:rPr>
        <w:t>濠江区</w:t>
      </w:r>
      <w:r w:rsidRPr="00BC2A75">
        <w:rPr>
          <w:rFonts w:ascii="仿宋" w:eastAsia="仿宋" w:hAnsi="仿宋" w:cs="Times New Roman"/>
          <w:sz w:val="32"/>
          <w:szCs w:val="32"/>
        </w:rPr>
        <w:t>住房保障租赁补贴发放办法》（以下简称《办法》）。</w:t>
      </w:r>
    </w:p>
    <w:p w:rsidR="00557CAD" w:rsidRPr="00BC2A75" w:rsidRDefault="00557CAD" w:rsidP="004C6095">
      <w:pPr>
        <w:pStyle w:val="a3"/>
        <w:shd w:val="clear" w:color="auto" w:fill="FFFFFF"/>
        <w:spacing w:before="0" w:beforeAutospacing="0" w:after="0" w:afterAutospacing="0" w:line="480" w:lineRule="auto"/>
        <w:rPr>
          <w:rFonts w:ascii="仿宋" w:eastAsia="仿宋" w:hAnsi="仿宋" w:cs="Times New Roman"/>
          <w:color w:val="000000" w:themeColor="text1"/>
          <w:sz w:val="32"/>
          <w:szCs w:val="32"/>
        </w:rPr>
      </w:pPr>
      <w:r w:rsidRPr="00BC2A75">
        <w:rPr>
          <w:rFonts w:ascii="仿宋" w:eastAsia="仿宋" w:hAnsi="仿宋" w:cs="Times New Roman"/>
          <w:color w:val="000000" w:themeColor="text1"/>
          <w:sz w:val="32"/>
          <w:szCs w:val="32"/>
        </w:rPr>
        <w:t xml:space="preserve">　</w:t>
      </w:r>
      <w:r w:rsidR="004C6095" w:rsidRPr="00BC2A75">
        <w:rPr>
          <w:rFonts w:ascii="仿宋" w:eastAsia="仿宋" w:hAnsi="仿宋" w:cs="Times New Roman"/>
          <w:color w:val="000000" w:themeColor="text1"/>
          <w:sz w:val="32"/>
          <w:szCs w:val="32"/>
        </w:rPr>
        <w:t xml:space="preserve">  </w:t>
      </w:r>
      <w:r w:rsidR="006630B3" w:rsidRPr="00BC2A75">
        <w:rPr>
          <w:rFonts w:ascii="仿宋" w:eastAsia="仿宋" w:hAnsi="仿宋" w:cs="Times New Roman"/>
          <w:color w:val="000000" w:themeColor="text1"/>
          <w:sz w:val="32"/>
          <w:szCs w:val="32"/>
        </w:rPr>
        <w:t>（</w:t>
      </w:r>
      <w:r w:rsidR="00001E15" w:rsidRPr="00BC2A75">
        <w:rPr>
          <w:rStyle w:val="a4"/>
          <w:rFonts w:ascii="仿宋" w:eastAsia="仿宋" w:hAnsi="仿宋" w:cs="Times New Roman"/>
          <w:b w:val="0"/>
          <w:bCs w:val="0"/>
          <w:color w:val="000000" w:themeColor="text1"/>
          <w:sz w:val="32"/>
          <w:szCs w:val="32"/>
          <w:bdr w:val="none" w:sz="0" w:space="0" w:color="auto" w:frame="1"/>
        </w:rPr>
        <w:t>一</w:t>
      </w:r>
      <w:r w:rsidR="006630B3" w:rsidRPr="00BC2A75">
        <w:rPr>
          <w:rStyle w:val="a4"/>
          <w:rFonts w:ascii="仿宋" w:eastAsia="仿宋" w:hAnsi="仿宋" w:cs="Times New Roman"/>
          <w:b w:val="0"/>
          <w:bCs w:val="0"/>
          <w:color w:val="000000" w:themeColor="text1"/>
          <w:sz w:val="32"/>
          <w:szCs w:val="32"/>
          <w:bdr w:val="none" w:sz="0" w:space="0" w:color="auto" w:frame="1"/>
        </w:rPr>
        <w:t>）</w:t>
      </w:r>
      <w:r w:rsidRPr="00BC2A75">
        <w:rPr>
          <w:rStyle w:val="a4"/>
          <w:rFonts w:ascii="仿宋" w:eastAsia="仿宋" w:hAnsi="仿宋" w:cs="Times New Roman"/>
          <w:b w:val="0"/>
          <w:bCs w:val="0"/>
          <w:color w:val="000000" w:themeColor="text1"/>
          <w:sz w:val="32"/>
          <w:szCs w:val="32"/>
          <w:bdr w:val="none" w:sz="0" w:space="0" w:color="auto" w:frame="1"/>
        </w:rPr>
        <w:t>制</w:t>
      </w:r>
      <w:r w:rsidR="000931A7" w:rsidRPr="00BC2A75">
        <w:rPr>
          <w:rStyle w:val="a4"/>
          <w:rFonts w:ascii="仿宋" w:eastAsia="仿宋" w:hAnsi="仿宋" w:cs="Times New Roman"/>
          <w:b w:val="0"/>
          <w:bCs w:val="0"/>
          <w:color w:val="000000" w:themeColor="text1"/>
          <w:sz w:val="32"/>
          <w:szCs w:val="32"/>
          <w:bdr w:val="none" w:sz="0" w:space="0" w:color="auto" w:frame="1"/>
        </w:rPr>
        <w:t>定</w:t>
      </w:r>
      <w:r w:rsidRPr="00BC2A75">
        <w:rPr>
          <w:rStyle w:val="a4"/>
          <w:rFonts w:ascii="仿宋" w:eastAsia="仿宋" w:hAnsi="仿宋" w:cs="Times New Roman"/>
          <w:b w:val="0"/>
          <w:bCs w:val="0"/>
          <w:color w:val="000000" w:themeColor="text1"/>
          <w:sz w:val="32"/>
          <w:szCs w:val="32"/>
          <w:bdr w:val="none" w:sz="0" w:space="0" w:color="auto" w:frame="1"/>
        </w:rPr>
        <w:t>的必要性</w:t>
      </w:r>
    </w:p>
    <w:p w:rsidR="00001E15" w:rsidRPr="00BC2A75" w:rsidRDefault="00001E15" w:rsidP="00001E15">
      <w:pPr>
        <w:pStyle w:val="a3"/>
        <w:spacing w:before="0" w:beforeAutospacing="0" w:after="0" w:afterAutospacing="0" w:line="360" w:lineRule="auto"/>
        <w:ind w:firstLine="640"/>
        <w:rPr>
          <w:rFonts w:ascii="仿宋" w:eastAsia="仿宋" w:hAnsi="仿宋" w:cs="Times New Roman"/>
          <w:sz w:val="32"/>
          <w:szCs w:val="32"/>
        </w:rPr>
      </w:pPr>
      <w:r w:rsidRPr="00BC2A75">
        <w:rPr>
          <w:rFonts w:ascii="仿宋" w:eastAsia="仿宋" w:hAnsi="仿宋" w:cs="Times New Roman"/>
          <w:sz w:val="32"/>
          <w:szCs w:val="32"/>
        </w:rPr>
        <w:t>发放住房保障租赁补贴是与人民群众生活密切相关的福利政策，可以有效鼓励和支持符合条件的住房困难群体通过市场租赁解决住房困难问题,在一定程度上解决中低收入住房困难群体的住房问题。随着经济社会的发展，住房保障的部分管理工作出现了一些变化，为进一步贯彻落实</w:t>
      </w:r>
      <w:hyperlink r:id="rId6" w:tgtFrame="_blank" w:history="1">
        <w:r w:rsidRPr="00BC2A75">
          <w:rPr>
            <w:rFonts w:ascii="仿宋" w:eastAsia="仿宋" w:hAnsi="仿宋" w:cs="Times New Roman"/>
            <w:sz w:val="32"/>
            <w:szCs w:val="32"/>
          </w:rPr>
          <w:t>住房保障制度</w:t>
        </w:r>
      </w:hyperlink>
      <w:r w:rsidRPr="00BC2A75">
        <w:rPr>
          <w:rFonts w:ascii="仿宋" w:eastAsia="仿宋" w:hAnsi="仿宋" w:cs="Times New Roman"/>
          <w:sz w:val="32"/>
          <w:szCs w:val="32"/>
        </w:rPr>
        <w:t>改革的精神，规范我区住房保障租赁补贴发放，不断健全和完善我区</w:t>
      </w:r>
      <w:hyperlink r:id="rId7" w:tgtFrame="_blank" w:history="1">
        <w:r w:rsidRPr="00BC2A75">
          <w:rPr>
            <w:rFonts w:ascii="仿宋" w:eastAsia="仿宋" w:hAnsi="仿宋" w:cs="Times New Roman"/>
            <w:sz w:val="32"/>
            <w:szCs w:val="32"/>
          </w:rPr>
          <w:t>住房保障制度</w:t>
        </w:r>
      </w:hyperlink>
      <w:r w:rsidR="00F713C6">
        <w:rPr>
          <w:rFonts w:ascii="仿宋" w:eastAsia="仿宋" w:hAnsi="仿宋" w:cs="Times New Roman"/>
          <w:sz w:val="32"/>
          <w:szCs w:val="32"/>
        </w:rPr>
        <w:t>，扩大住房保障覆盖面，使住房保障政策惠及更多有</w:t>
      </w:r>
      <w:r w:rsidRPr="00BC2A75">
        <w:rPr>
          <w:rFonts w:ascii="仿宋" w:eastAsia="仿宋" w:hAnsi="仿宋" w:cs="Times New Roman"/>
          <w:sz w:val="32"/>
          <w:szCs w:val="32"/>
        </w:rPr>
        <w:t>需求的</w:t>
      </w:r>
      <w:r w:rsidR="00F713C6">
        <w:rPr>
          <w:rFonts w:ascii="仿宋" w:eastAsia="仿宋" w:hAnsi="仿宋" w:cs="Times New Roman" w:hint="eastAsia"/>
          <w:sz w:val="32"/>
          <w:szCs w:val="32"/>
        </w:rPr>
        <w:t>住房困难</w:t>
      </w:r>
      <w:r w:rsidRPr="00BC2A75">
        <w:rPr>
          <w:rFonts w:ascii="仿宋" w:eastAsia="仿宋" w:hAnsi="仿宋" w:cs="Times New Roman"/>
          <w:sz w:val="32"/>
          <w:szCs w:val="32"/>
        </w:rPr>
        <w:t>群众。</w:t>
      </w:r>
    </w:p>
    <w:p w:rsidR="00917DE4" w:rsidRPr="00BC2A75" w:rsidRDefault="00917DE4" w:rsidP="00917DE4">
      <w:pPr>
        <w:pStyle w:val="a3"/>
        <w:spacing w:before="0" w:beforeAutospacing="0" w:after="0" w:afterAutospacing="0" w:line="360" w:lineRule="auto"/>
        <w:ind w:firstLine="640"/>
        <w:rPr>
          <w:rFonts w:ascii="仿宋" w:eastAsia="仿宋" w:hAnsi="仿宋" w:cs="Times New Roman"/>
          <w:sz w:val="32"/>
          <w:szCs w:val="32"/>
        </w:rPr>
      </w:pPr>
      <w:r w:rsidRPr="00BC2A75">
        <w:rPr>
          <w:rFonts w:ascii="仿宋" w:eastAsia="仿宋" w:hAnsi="仿宋" w:cs="Times New Roman"/>
          <w:sz w:val="32"/>
          <w:szCs w:val="32"/>
        </w:rPr>
        <w:t>（</w:t>
      </w:r>
      <w:r w:rsidR="00001E15" w:rsidRPr="00BC2A75">
        <w:rPr>
          <w:rFonts w:ascii="仿宋" w:eastAsia="仿宋" w:hAnsi="仿宋" w:cs="Times New Roman"/>
          <w:sz w:val="32"/>
          <w:szCs w:val="32"/>
        </w:rPr>
        <w:t>二</w:t>
      </w:r>
      <w:r w:rsidRPr="00BC2A75">
        <w:rPr>
          <w:rFonts w:ascii="仿宋" w:eastAsia="仿宋" w:hAnsi="仿宋" w:cs="Times New Roman"/>
          <w:sz w:val="32"/>
          <w:szCs w:val="32"/>
        </w:rPr>
        <w:t>）制定的可行性</w:t>
      </w:r>
    </w:p>
    <w:p w:rsidR="00917DE4" w:rsidRPr="00BC2A75" w:rsidRDefault="00917DE4" w:rsidP="00917DE4">
      <w:pPr>
        <w:pStyle w:val="a3"/>
        <w:spacing w:before="0" w:beforeAutospacing="0" w:after="0" w:afterAutospacing="0" w:line="360" w:lineRule="auto"/>
        <w:ind w:firstLine="630"/>
        <w:rPr>
          <w:rFonts w:ascii="仿宋" w:eastAsia="仿宋" w:hAnsi="仿宋" w:cs="Times New Roman"/>
          <w:sz w:val="32"/>
          <w:szCs w:val="32"/>
        </w:rPr>
      </w:pPr>
      <w:r w:rsidRPr="00BC2A75">
        <w:rPr>
          <w:rFonts w:ascii="仿宋" w:eastAsia="仿宋" w:hAnsi="仿宋" w:cs="Times New Roman"/>
          <w:sz w:val="32"/>
          <w:szCs w:val="32"/>
        </w:rPr>
        <w:t>根据</w:t>
      </w:r>
      <w:r w:rsidR="00261772" w:rsidRPr="00BC2A75">
        <w:rPr>
          <w:rFonts w:ascii="仿宋" w:eastAsia="仿宋" w:hAnsi="仿宋" w:cs="Times New Roman"/>
          <w:sz w:val="32"/>
          <w:szCs w:val="32"/>
        </w:rPr>
        <w:t>《汕头经济特区城镇公租房保障办法》（</w:t>
      </w:r>
      <w:r w:rsidR="00B65C78">
        <w:rPr>
          <w:rFonts w:ascii="仿宋" w:eastAsia="仿宋" w:hAnsi="仿宋" w:cs="Times New Roman" w:hint="eastAsia"/>
          <w:sz w:val="32"/>
          <w:szCs w:val="32"/>
        </w:rPr>
        <w:t>汕头市人民政府令第</w:t>
      </w:r>
      <w:r w:rsidRPr="00BC2A75">
        <w:rPr>
          <w:rFonts w:ascii="仿宋" w:eastAsia="仿宋" w:hAnsi="仿宋" w:cs="Times New Roman"/>
          <w:sz w:val="32"/>
          <w:szCs w:val="32"/>
        </w:rPr>
        <w:t>204号）的有关规定，该工作由住房和城乡建设、发展改革、财政、民政、公安、公积金等行政管理部门和机</w:t>
      </w:r>
      <w:r w:rsidRPr="00BC2A75">
        <w:rPr>
          <w:rFonts w:ascii="仿宋" w:eastAsia="仿宋" w:hAnsi="仿宋" w:cs="Times New Roman"/>
          <w:sz w:val="32"/>
          <w:szCs w:val="32"/>
        </w:rPr>
        <w:lastRenderedPageBreak/>
        <w:t>构按照各自职责，做好相关工作，为本《办法》的实行提供了政策保障。</w:t>
      </w:r>
    </w:p>
    <w:p w:rsidR="00917DE4" w:rsidRPr="00BC2A75" w:rsidRDefault="00917DE4" w:rsidP="00917DE4">
      <w:pPr>
        <w:pStyle w:val="a3"/>
        <w:spacing w:before="0" w:beforeAutospacing="0" w:after="0" w:afterAutospacing="0" w:line="360" w:lineRule="auto"/>
        <w:ind w:firstLine="640"/>
        <w:rPr>
          <w:rFonts w:ascii="仿宋" w:eastAsia="仿宋" w:hAnsi="仿宋" w:cs="Times New Roman"/>
          <w:sz w:val="32"/>
          <w:szCs w:val="32"/>
        </w:rPr>
      </w:pPr>
      <w:r w:rsidRPr="00BC2A75">
        <w:rPr>
          <w:rFonts w:ascii="仿宋" w:eastAsia="仿宋" w:hAnsi="仿宋" w:cs="Times New Roman"/>
          <w:sz w:val="32"/>
          <w:szCs w:val="32"/>
        </w:rPr>
        <w:t>（</w:t>
      </w:r>
      <w:r w:rsidR="00001E15" w:rsidRPr="00BC2A75">
        <w:rPr>
          <w:rFonts w:ascii="仿宋" w:eastAsia="仿宋" w:hAnsi="仿宋" w:cs="Times New Roman"/>
          <w:sz w:val="32"/>
          <w:szCs w:val="32"/>
        </w:rPr>
        <w:t>三</w:t>
      </w:r>
      <w:r w:rsidRPr="00BC2A75">
        <w:rPr>
          <w:rFonts w:ascii="仿宋" w:eastAsia="仿宋" w:hAnsi="仿宋" w:cs="Times New Roman"/>
          <w:sz w:val="32"/>
          <w:szCs w:val="32"/>
        </w:rPr>
        <w:t>）制定的合法性</w:t>
      </w:r>
    </w:p>
    <w:p w:rsidR="00917DE4" w:rsidRPr="00BC2A75" w:rsidRDefault="00917DE4" w:rsidP="00917DE4">
      <w:pPr>
        <w:ind w:firstLine="640"/>
        <w:rPr>
          <w:rFonts w:ascii="仿宋" w:eastAsia="仿宋" w:hAnsi="仿宋" w:cs="Times New Roman"/>
          <w:sz w:val="32"/>
          <w:szCs w:val="32"/>
        </w:rPr>
      </w:pPr>
      <w:r w:rsidRPr="00BC2A75">
        <w:rPr>
          <w:rFonts w:ascii="仿宋" w:eastAsia="仿宋" w:hAnsi="仿宋" w:cs="Times New Roman"/>
          <w:sz w:val="32"/>
          <w:szCs w:val="32"/>
        </w:rPr>
        <w:t>《办法》经区</w:t>
      </w:r>
      <w:r w:rsidR="00B65C78">
        <w:rPr>
          <w:rFonts w:ascii="仿宋" w:eastAsia="仿宋" w:hAnsi="仿宋" w:cs="Times New Roman" w:hint="eastAsia"/>
          <w:sz w:val="32"/>
          <w:szCs w:val="32"/>
        </w:rPr>
        <w:t>住房和城乡建设</w:t>
      </w:r>
      <w:r w:rsidRPr="00BC2A75">
        <w:rPr>
          <w:rFonts w:ascii="仿宋" w:eastAsia="仿宋" w:hAnsi="仿宋" w:cs="Times New Roman"/>
          <w:sz w:val="32"/>
          <w:szCs w:val="32"/>
        </w:rPr>
        <w:t>局法制工作机构、区司法局审查，</w:t>
      </w:r>
      <w:r w:rsidR="00261772" w:rsidRPr="00BC2A75">
        <w:rPr>
          <w:rFonts w:ascii="仿宋" w:eastAsia="仿宋" w:hAnsi="仿宋" w:cs="Times New Roman"/>
          <w:sz w:val="32"/>
          <w:szCs w:val="32"/>
        </w:rPr>
        <w:t>能与有关</w:t>
      </w:r>
      <w:r w:rsidRPr="00BC2A75">
        <w:rPr>
          <w:rFonts w:ascii="仿宋" w:eastAsia="仿宋" w:hAnsi="仿宋" w:cs="Times New Roman"/>
          <w:sz w:val="32"/>
          <w:szCs w:val="32"/>
        </w:rPr>
        <w:t>法律法规相衔接，《办法》的制定主体、权限及主要内容未发现与法律、法规、规章相抵触的情形。</w:t>
      </w:r>
    </w:p>
    <w:p w:rsidR="00EF22A7" w:rsidRPr="00BC2A75" w:rsidRDefault="00EF22A7" w:rsidP="00EF22A7">
      <w:pPr>
        <w:pStyle w:val="a3"/>
        <w:spacing w:before="0" w:beforeAutospacing="0" w:after="0" w:afterAutospacing="0" w:line="360" w:lineRule="auto"/>
        <w:ind w:firstLine="640"/>
        <w:rPr>
          <w:rFonts w:ascii="仿宋" w:eastAsia="仿宋" w:hAnsi="仿宋" w:cs="Times New Roman"/>
          <w:sz w:val="32"/>
          <w:szCs w:val="32"/>
        </w:rPr>
      </w:pPr>
      <w:r w:rsidRPr="00BC2A75">
        <w:rPr>
          <w:rFonts w:ascii="仿宋" w:eastAsia="仿宋" w:hAnsi="仿宋" w:cs="Times New Roman"/>
          <w:sz w:val="32"/>
          <w:szCs w:val="32"/>
        </w:rPr>
        <w:t>二、制定程序</w:t>
      </w:r>
    </w:p>
    <w:p w:rsidR="00EF22A7" w:rsidRPr="00BC2A75" w:rsidRDefault="00B65C78" w:rsidP="00EF22A7">
      <w:pPr>
        <w:pStyle w:val="a3"/>
        <w:spacing w:before="0" w:beforeAutospacing="0" w:after="0" w:afterAutospacing="0" w:line="360" w:lineRule="auto"/>
        <w:ind w:firstLineChars="200" w:firstLine="640"/>
        <w:rPr>
          <w:rFonts w:ascii="仿宋" w:eastAsia="仿宋" w:hAnsi="仿宋" w:cs="Times New Roman"/>
          <w:sz w:val="32"/>
          <w:szCs w:val="32"/>
        </w:rPr>
      </w:pPr>
      <w:r w:rsidRPr="00BC2A75">
        <w:rPr>
          <w:rFonts w:ascii="仿宋" w:eastAsia="仿宋" w:hAnsi="仿宋" w:cs="Times New Roman"/>
          <w:sz w:val="32"/>
          <w:szCs w:val="32"/>
        </w:rPr>
        <w:t>区</w:t>
      </w:r>
      <w:r>
        <w:rPr>
          <w:rFonts w:ascii="仿宋" w:eastAsia="仿宋" w:hAnsi="仿宋" w:cs="Times New Roman" w:hint="eastAsia"/>
          <w:sz w:val="32"/>
          <w:szCs w:val="32"/>
        </w:rPr>
        <w:t>住房和城乡建设</w:t>
      </w:r>
      <w:r w:rsidRPr="00BC2A75">
        <w:rPr>
          <w:rFonts w:ascii="仿宋" w:eastAsia="仿宋" w:hAnsi="仿宋" w:cs="Times New Roman"/>
          <w:sz w:val="32"/>
          <w:szCs w:val="32"/>
        </w:rPr>
        <w:t>局</w:t>
      </w:r>
      <w:r w:rsidR="00EF22A7" w:rsidRPr="00BC2A75">
        <w:rPr>
          <w:rFonts w:ascii="仿宋" w:eastAsia="仿宋" w:hAnsi="仿宋" w:cs="Times New Roman"/>
          <w:sz w:val="32"/>
          <w:szCs w:val="32"/>
        </w:rPr>
        <w:t>于2021年11月初拟本《办法》，分别征求区住房保障工作领导小组成员单位、审计局、公安</w:t>
      </w:r>
      <w:r>
        <w:rPr>
          <w:rFonts w:ascii="仿宋" w:eastAsia="仿宋" w:hAnsi="仿宋" w:cs="Times New Roman" w:hint="eastAsia"/>
          <w:sz w:val="32"/>
          <w:szCs w:val="32"/>
        </w:rPr>
        <w:t>分</w:t>
      </w:r>
      <w:r w:rsidR="00EF22A7" w:rsidRPr="00BC2A75">
        <w:rPr>
          <w:rFonts w:ascii="仿宋" w:eastAsia="仿宋" w:hAnsi="仿宋" w:cs="Times New Roman"/>
          <w:sz w:val="32"/>
          <w:szCs w:val="32"/>
        </w:rPr>
        <w:t>局、退役军人事务局意见，并在濠江区政府门户网站全文公布，向社会征求意见，经</w:t>
      </w:r>
      <w:r w:rsidRPr="00BC2A75">
        <w:rPr>
          <w:rFonts w:ascii="仿宋" w:eastAsia="仿宋" w:hAnsi="仿宋" w:cs="Times New Roman"/>
          <w:sz w:val="32"/>
          <w:szCs w:val="32"/>
        </w:rPr>
        <w:t>区</w:t>
      </w:r>
      <w:r>
        <w:rPr>
          <w:rFonts w:ascii="仿宋" w:eastAsia="仿宋" w:hAnsi="仿宋" w:cs="Times New Roman" w:hint="eastAsia"/>
          <w:sz w:val="32"/>
          <w:szCs w:val="32"/>
        </w:rPr>
        <w:t>住房和城乡建设</w:t>
      </w:r>
      <w:r w:rsidRPr="00BC2A75">
        <w:rPr>
          <w:rFonts w:ascii="仿宋" w:eastAsia="仿宋" w:hAnsi="仿宋" w:cs="Times New Roman"/>
          <w:sz w:val="32"/>
          <w:szCs w:val="32"/>
        </w:rPr>
        <w:t>局</w:t>
      </w:r>
      <w:r w:rsidR="00EF22A7" w:rsidRPr="00BC2A75">
        <w:rPr>
          <w:rFonts w:ascii="仿宋" w:eastAsia="仿宋" w:hAnsi="仿宋" w:cs="Times New Roman"/>
          <w:sz w:val="32"/>
          <w:szCs w:val="32"/>
        </w:rPr>
        <w:t>法制工作机构审核、局党组（扩大）会议审议通过后，送区司法局进行法律审查，根据审查意见进行修改完善后发布实施。</w:t>
      </w:r>
    </w:p>
    <w:p w:rsidR="00557CAD" w:rsidRPr="00BC2A75" w:rsidRDefault="00EF22A7" w:rsidP="005F7D6F">
      <w:pPr>
        <w:ind w:firstLine="640"/>
        <w:rPr>
          <w:rStyle w:val="a4"/>
          <w:rFonts w:ascii="仿宋" w:eastAsia="仿宋" w:hAnsi="仿宋" w:cs="Times New Roman"/>
          <w:b w:val="0"/>
          <w:bCs w:val="0"/>
          <w:color w:val="000000" w:themeColor="text1"/>
          <w:sz w:val="32"/>
          <w:szCs w:val="32"/>
          <w:bdr w:val="none" w:sz="0" w:space="0" w:color="auto" w:frame="1"/>
          <w:shd w:val="clear" w:color="auto" w:fill="FFFFFF"/>
        </w:rPr>
      </w:pPr>
      <w:r w:rsidRPr="00BC2A75">
        <w:rPr>
          <w:rFonts w:ascii="仿宋" w:eastAsia="仿宋" w:hAnsi="仿宋" w:cs="Times New Roman"/>
          <w:color w:val="000000" w:themeColor="text1"/>
          <w:sz w:val="32"/>
          <w:szCs w:val="32"/>
        </w:rPr>
        <w:t>三</w:t>
      </w:r>
      <w:r w:rsidR="00176536" w:rsidRPr="00BC2A75">
        <w:rPr>
          <w:rFonts w:ascii="仿宋" w:eastAsia="仿宋" w:hAnsi="仿宋" w:cs="Times New Roman"/>
          <w:color w:val="000000" w:themeColor="text1"/>
          <w:sz w:val="32"/>
          <w:szCs w:val="32"/>
        </w:rPr>
        <w:t>、</w:t>
      </w:r>
      <w:r w:rsidR="00176536" w:rsidRPr="00BC2A75">
        <w:rPr>
          <w:rStyle w:val="a4"/>
          <w:rFonts w:ascii="仿宋" w:eastAsia="仿宋" w:hAnsi="仿宋" w:cs="Times New Roman"/>
          <w:b w:val="0"/>
          <w:bCs w:val="0"/>
          <w:color w:val="000000" w:themeColor="text1"/>
          <w:sz w:val="32"/>
          <w:szCs w:val="32"/>
          <w:bdr w:val="none" w:sz="0" w:space="0" w:color="auto" w:frame="1"/>
          <w:shd w:val="clear" w:color="auto" w:fill="FFFFFF"/>
        </w:rPr>
        <w:t>主要依据</w:t>
      </w:r>
    </w:p>
    <w:p w:rsidR="00176536" w:rsidRPr="00BC2A75" w:rsidRDefault="00261772" w:rsidP="005F7D6F">
      <w:pPr>
        <w:ind w:firstLine="640"/>
        <w:rPr>
          <w:rStyle w:val="a4"/>
          <w:rFonts w:ascii="仿宋" w:eastAsia="仿宋" w:hAnsi="仿宋" w:cs="Times New Roman"/>
          <w:b w:val="0"/>
          <w:bCs w:val="0"/>
          <w:color w:val="000000" w:themeColor="text1"/>
          <w:sz w:val="32"/>
          <w:szCs w:val="32"/>
          <w:bdr w:val="none" w:sz="0" w:space="0" w:color="auto" w:frame="1"/>
          <w:shd w:val="clear" w:color="auto" w:fill="FFFFFF"/>
        </w:rPr>
      </w:pP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t>（一）《汕头经济特区城镇公租房保障办法》（</w:t>
      </w:r>
      <w:r w:rsidR="00B65C78">
        <w:rPr>
          <w:rFonts w:ascii="仿宋" w:eastAsia="仿宋" w:hAnsi="仿宋" w:cs="Times New Roman" w:hint="eastAsia"/>
          <w:sz w:val="32"/>
          <w:szCs w:val="32"/>
        </w:rPr>
        <w:t>汕头市人民政府令第</w:t>
      </w:r>
      <w:r w:rsidR="00B65C78" w:rsidRPr="00BC2A75">
        <w:rPr>
          <w:rFonts w:ascii="仿宋" w:eastAsia="仿宋" w:hAnsi="仿宋" w:cs="Times New Roman"/>
          <w:sz w:val="32"/>
          <w:szCs w:val="32"/>
        </w:rPr>
        <w:t>204号</w:t>
      </w:r>
      <w:r w:rsidR="00176536" w:rsidRPr="00BC2A75">
        <w:rPr>
          <w:rStyle w:val="a4"/>
          <w:rFonts w:ascii="仿宋" w:eastAsia="仿宋" w:hAnsi="仿宋" w:cs="Times New Roman"/>
          <w:b w:val="0"/>
          <w:bCs w:val="0"/>
          <w:color w:val="000000" w:themeColor="text1"/>
          <w:sz w:val="32"/>
          <w:szCs w:val="32"/>
          <w:bdr w:val="none" w:sz="0" w:space="0" w:color="auto" w:frame="1"/>
          <w:shd w:val="clear" w:color="auto" w:fill="FFFFFF"/>
        </w:rPr>
        <w:t>）</w:t>
      </w:r>
    </w:p>
    <w:p w:rsidR="00176536" w:rsidRPr="00BC2A75" w:rsidRDefault="00176536" w:rsidP="005F7D6F">
      <w:pPr>
        <w:ind w:firstLine="640"/>
        <w:rPr>
          <w:rStyle w:val="a4"/>
          <w:rFonts w:ascii="仿宋" w:eastAsia="仿宋" w:hAnsi="仿宋" w:cs="Times New Roman"/>
          <w:b w:val="0"/>
          <w:bCs w:val="0"/>
          <w:color w:val="000000" w:themeColor="text1"/>
          <w:sz w:val="32"/>
          <w:szCs w:val="32"/>
          <w:bdr w:val="none" w:sz="0" w:space="0" w:color="auto" w:frame="1"/>
          <w:shd w:val="clear" w:color="auto" w:fill="FFFFFF"/>
        </w:rPr>
      </w:pP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t>（二）</w:t>
      </w:r>
      <w:r w:rsidR="00B65C78">
        <w:rPr>
          <w:rStyle w:val="a4"/>
          <w:rFonts w:ascii="仿宋" w:eastAsia="仿宋" w:hAnsi="仿宋" w:cs="Times New Roman" w:hint="eastAsia"/>
          <w:b w:val="0"/>
          <w:bCs w:val="0"/>
          <w:color w:val="000000" w:themeColor="text1"/>
          <w:sz w:val="32"/>
          <w:szCs w:val="32"/>
          <w:bdr w:val="none" w:sz="0" w:space="0" w:color="auto" w:frame="1"/>
          <w:shd w:val="clear" w:color="auto" w:fill="FFFFFF"/>
        </w:rPr>
        <w:t>《</w:t>
      </w: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t>优抚对象住房优待办法》（民发【2014】79号）</w:t>
      </w:r>
    </w:p>
    <w:p w:rsidR="00176536" w:rsidRPr="00BC2A75" w:rsidRDefault="00176536" w:rsidP="005F7D6F">
      <w:pPr>
        <w:ind w:firstLine="640"/>
        <w:rPr>
          <w:rStyle w:val="a4"/>
          <w:rFonts w:ascii="仿宋" w:eastAsia="仿宋" w:hAnsi="仿宋" w:cs="Times New Roman"/>
          <w:b w:val="0"/>
          <w:bCs w:val="0"/>
          <w:color w:val="000000" w:themeColor="text1"/>
          <w:sz w:val="32"/>
          <w:szCs w:val="32"/>
          <w:bdr w:val="none" w:sz="0" w:space="0" w:color="auto" w:frame="1"/>
          <w:shd w:val="clear" w:color="auto" w:fill="FFFFFF"/>
        </w:rPr>
      </w:pP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t>（三）《关于进一步加强见义勇为人员奖励和保障工作的实施意见》（汕府办【2018】69号）</w:t>
      </w:r>
    </w:p>
    <w:p w:rsidR="00176536" w:rsidRPr="00BC2A75" w:rsidRDefault="00B537A8" w:rsidP="005F7D6F">
      <w:pPr>
        <w:ind w:firstLine="640"/>
        <w:rPr>
          <w:rStyle w:val="a4"/>
          <w:rFonts w:ascii="仿宋" w:eastAsia="仿宋" w:hAnsi="仿宋" w:cs="Times New Roman"/>
          <w:b w:val="0"/>
          <w:bCs w:val="0"/>
          <w:color w:val="000000" w:themeColor="text1"/>
          <w:sz w:val="32"/>
          <w:szCs w:val="32"/>
          <w:bdr w:val="none" w:sz="0" w:space="0" w:color="auto" w:frame="1"/>
          <w:shd w:val="clear" w:color="auto" w:fill="FFFFFF"/>
        </w:rPr>
      </w:pP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t>四</w:t>
      </w:r>
      <w:r w:rsidR="00176536" w:rsidRPr="00BC2A75">
        <w:rPr>
          <w:rStyle w:val="a4"/>
          <w:rFonts w:ascii="仿宋" w:eastAsia="仿宋" w:hAnsi="仿宋" w:cs="Times New Roman"/>
          <w:b w:val="0"/>
          <w:bCs w:val="0"/>
          <w:color w:val="000000" w:themeColor="text1"/>
          <w:sz w:val="32"/>
          <w:szCs w:val="32"/>
          <w:bdr w:val="none" w:sz="0" w:space="0" w:color="auto" w:frame="1"/>
          <w:shd w:val="clear" w:color="auto" w:fill="FFFFFF"/>
        </w:rPr>
        <w:t>、</w:t>
      </w:r>
      <w:r w:rsidR="000D6AA7" w:rsidRPr="00BC2A75">
        <w:rPr>
          <w:rStyle w:val="a4"/>
          <w:rFonts w:ascii="仿宋" w:eastAsia="仿宋" w:hAnsi="仿宋" w:cs="Times New Roman"/>
          <w:b w:val="0"/>
          <w:bCs w:val="0"/>
          <w:color w:val="000000" w:themeColor="text1"/>
          <w:sz w:val="32"/>
          <w:szCs w:val="32"/>
          <w:bdr w:val="none" w:sz="0" w:space="0" w:color="auto" w:frame="1"/>
          <w:shd w:val="clear" w:color="auto" w:fill="FFFFFF"/>
        </w:rPr>
        <w:t>主要内容</w:t>
      </w:r>
    </w:p>
    <w:p w:rsidR="005F7D6F" w:rsidRPr="00BC2A75" w:rsidRDefault="005F7D6F" w:rsidP="005F7D6F">
      <w:pPr>
        <w:ind w:firstLine="640"/>
        <w:rPr>
          <w:rStyle w:val="a4"/>
          <w:rFonts w:ascii="仿宋" w:eastAsia="仿宋" w:hAnsi="仿宋" w:cs="Times New Roman"/>
          <w:b w:val="0"/>
          <w:bCs w:val="0"/>
          <w:color w:val="000000" w:themeColor="text1"/>
          <w:sz w:val="32"/>
          <w:szCs w:val="32"/>
          <w:bdr w:val="none" w:sz="0" w:space="0" w:color="auto" w:frame="1"/>
          <w:shd w:val="clear" w:color="auto" w:fill="FFFFFF"/>
        </w:rPr>
      </w:pP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t>（一）明确适用范围</w:t>
      </w:r>
    </w:p>
    <w:p w:rsidR="005F7D6F" w:rsidRPr="00BC2A75" w:rsidRDefault="005F7D6F" w:rsidP="005F7D6F">
      <w:pPr>
        <w:ind w:firstLine="640"/>
        <w:rPr>
          <w:rStyle w:val="a4"/>
          <w:rFonts w:ascii="仿宋" w:eastAsia="仿宋" w:hAnsi="仿宋" w:cs="Times New Roman"/>
          <w:b w:val="0"/>
          <w:bCs w:val="0"/>
          <w:color w:val="000000" w:themeColor="text1"/>
          <w:sz w:val="32"/>
          <w:szCs w:val="32"/>
          <w:bdr w:val="none" w:sz="0" w:space="0" w:color="auto" w:frame="1"/>
          <w:shd w:val="clear" w:color="auto" w:fill="FFFFFF"/>
        </w:rPr>
      </w:pP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t>濠江区城镇住房保障家庭租赁补贴的发放适用本办法。</w:t>
      </w:r>
    </w:p>
    <w:p w:rsidR="005F7D6F" w:rsidRPr="00BC2A75" w:rsidRDefault="005F7D6F" w:rsidP="005F7D6F">
      <w:pPr>
        <w:ind w:firstLine="640"/>
        <w:rPr>
          <w:rStyle w:val="a4"/>
          <w:rFonts w:ascii="仿宋" w:eastAsia="仿宋" w:hAnsi="仿宋" w:cs="Times New Roman"/>
          <w:b w:val="0"/>
          <w:bCs w:val="0"/>
          <w:color w:val="000000" w:themeColor="text1"/>
          <w:sz w:val="32"/>
          <w:szCs w:val="32"/>
          <w:bdr w:val="none" w:sz="0" w:space="0" w:color="auto" w:frame="1"/>
          <w:shd w:val="clear" w:color="auto" w:fill="FFFFFF"/>
        </w:rPr>
      </w:pP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lastRenderedPageBreak/>
        <w:t>（二）明确租赁补贴标准</w:t>
      </w:r>
    </w:p>
    <w:p w:rsidR="005F7D6F" w:rsidRPr="00BC2A75" w:rsidRDefault="005F7D6F" w:rsidP="005F7D6F">
      <w:pPr>
        <w:pStyle w:val="a3"/>
        <w:spacing w:before="0" w:beforeAutospacing="0" w:after="0" w:afterAutospacing="0" w:line="360" w:lineRule="auto"/>
        <w:ind w:firstLineChars="200" w:firstLine="640"/>
        <w:rPr>
          <w:rFonts w:ascii="仿宋" w:eastAsia="仿宋" w:hAnsi="仿宋" w:cs="Times New Roman"/>
          <w:sz w:val="32"/>
          <w:szCs w:val="32"/>
        </w:rPr>
      </w:pPr>
      <w:r w:rsidRPr="00BC2A75">
        <w:rPr>
          <w:rStyle w:val="a4"/>
          <w:rFonts w:ascii="仿宋" w:eastAsia="仿宋" w:hAnsi="仿宋" w:cs="Times New Roman"/>
          <w:b w:val="0"/>
          <w:bCs w:val="0"/>
          <w:color w:val="000000" w:themeColor="text1"/>
          <w:sz w:val="32"/>
          <w:szCs w:val="32"/>
          <w:bdr w:val="none" w:sz="0" w:space="0" w:color="auto" w:frame="1"/>
          <w:shd w:val="clear" w:color="auto" w:fill="FFFFFF"/>
        </w:rPr>
        <w:t>一是明确租赁补贴计算方法。二是明确2022年的租金补贴标准为15元/平方米、人均住房建筑面积保障标准为15平方米。三是明确租赁补贴按保障对象家庭情况实行分档补贴。持有《广东</w:t>
      </w:r>
      <w:r w:rsidRPr="00BC2A75">
        <w:rPr>
          <w:rFonts w:ascii="仿宋" w:eastAsia="仿宋" w:hAnsi="仿宋" w:cs="Times New Roman"/>
          <w:sz w:val="32"/>
          <w:szCs w:val="32"/>
        </w:rPr>
        <w:t>省城乡居民最低生活保障证》、《汕头市国有（集体）企业困难职工优待证》或《特困人员救助供养证》的保障家庭，补贴系数为1.2；保障家庭成员中有抚恤优抚对象或见义勇为人员的，补贴系数为1.5；其他保障家庭，补贴系数为1。</w:t>
      </w:r>
    </w:p>
    <w:p w:rsidR="005F7D6F" w:rsidRPr="00BC2A75" w:rsidRDefault="005F7D6F" w:rsidP="005F7D6F">
      <w:pPr>
        <w:pStyle w:val="a3"/>
        <w:spacing w:before="0" w:beforeAutospacing="0" w:after="0" w:afterAutospacing="0" w:line="360" w:lineRule="auto"/>
        <w:rPr>
          <w:rFonts w:ascii="仿宋" w:eastAsia="仿宋" w:hAnsi="仿宋" w:cs="Times New Roman"/>
          <w:sz w:val="32"/>
          <w:szCs w:val="32"/>
        </w:rPr>
      </w:pPr>
      <w:r w:rsidRPr="00BC2A75">
        <w:rPr>
          <w:rFonts w:ascii="仿宋" w:eastAsia="仿宋" w:hAnsi="仿宋" w:cs="Times New Roman"/>
          <w:sz w:val="32"/>
          <w:szCs w:val="32"/>
        </w:rPr>
        <w:t xml:space="preserve">　　（三）明确租赁补贴发放方式</w:t>
      </w:r>
    </w:p>
    <w:p w:rsidR="005F7D6F" w:rsidRPr="00BC2A75" w:rsidRDefault="005F7D6F" w:rsidP="005F7D6F">
      <w:pPr>
        <w:pStyle w:val="a3"/>
        <w:spacing w:before="0" w:beforeAutospacing="0" w:after="0" w:afterAutospacing="0" w:line="360" w:lineRule="auto"/>
        <w:rPr>
          <w:rFonts w:ascii="仿宋" w:eastAsia="仿宋" w:hAnsi="仿宋" w:cs="Times New Roman"/>
          <w:sz w:val="32"/>
          <w:szCs w:val="32"/>
        </w:rPr>
      </w:pPr>
      <w:r w:rsidRPr="00BC2A75">
        <w:rPr>
          <w:rFonts w:ascii="仿宋" w:eastAsia="仿宋" w:hAnsi="仿宋" w:cs="Times New Roman"/>
          <w:sz w:val="32"/>
          <w:szCs w:val="32"/>
        </w:rPr>
        <w:t xml:space="preserve">　　一是规定租赁补贴协议期为</w:t>
      </w:r>
      <w:r w:rsidR="00917DE4" w:rsidRPr="00BC2A75">
        <w:rPr>
          <w:rFonts w:ascii="仿宋" w:eastAsia="仿宋" w:hAnsi="仿宋" w:cs="Times New Roman"/>
          <w:sz w:val="32"/>
          <w:szCs w:val="32"/>
        </w:rPr>
        <w:t>5</w:t>
      </w:r>
      <w:r w:rsidRPr="00BC2A75">
        <w:rPr>
          <w:rFonts w:ascii="仿宋" w:eastAsia="仿宋" w:hAnsi="仿宋" w:cs="Times New Roman"/>
          <w:sz w:val="32"/>
          <w:szCs w:val="32"/>
        </w:rPr>
        <w:t>年，自签订协议次月起计算补贴。二是规定租赁补贴按季发放。三是租赁补贴采用银行转账方式，由区财政局直接将补贴资金划入保障对象的银行账户。</w:t>
      </w:r>
    </w:p>
    <w:p w:rsidR="005F7D6F" w:rsidRPr="00BC2A75" w:rsidRDefault="005F7D6F" w:rsidP="005F7D6F">
      <w:pPr>
        <w:pStyle w:val="a3"/>
        <w:spacing w:before="0" w:beforeAutospacing="0" w:after="0" w:afterAutospacing="0" w:line="360" w:lineRule="auto"/>
        <w:rPr>
          <w:rFonts w:ascii="仿宋" w:eastAsia="仿宋" w:hAnsi="仿宋" w:cs="Times New Roman"/>
          <w:sz w:val="32"/>
          <w:szCs w:val="32"/>
        </w:rPr>
      </w:pPr>
      <w:r w:rsidRPr="00BC2A75">
        <w:rPr>
          <w:rFonts w:ascii="仿宋" w:eastAsia="仿宋" w:hAnsi="仿宋" w:cs="Times New Roman"/>
          <w:sz w:val="32"/>
          <w:szCs w:val="32"/>
        </w:rPr>
        <w:t xml:space="preserve">　　（四）明确租赁补贴申请途径及办理方法</w:t>
      </w:r>
    </w:p>
    <w:p w:rsidR="005F7D6F" w:rsidRPr="00BC2A75" w:rsidRDefault="005F7D6F" w:rsidP="005F7D6F">
      <w:pPr>
        <w:pStyle w:val="a3"/>
        <w:spacing w:before="0" w:beforeAutospacing="0" w:after="0" w:afterAutospacing="0" w:line="360" w:lineRule="auto"/>
        <w:rPr>
          <w:rFonts w:ascii="仿宋" w:eastAsia="仿宋" w:hAnsi="仿宋" w:cs="Times New Roman"/>
          <w:sz w:val="32"/>
          <w:szCs w:val="32"/>
        </w:rPr>
      </w:pPr>
      <w:r w:rsidRPr="00BC2A75">
        <w:rPr>
          <w:rFonts w:ascii="仿宋" w:eastAsia="仿宋" w:hAnsi="仿宋" w:cs="Times New Roman"/>
          <w:sz w:val="32"/>
          <w:szCs w:val="32"/>
        </w:rPr>
        <w:t xml:space="preserve">　　一是申请人向区</w:t>
      </w:r>
      <w:r w:rsidR="00B65C78">
        <w:rPr>
          <w:rFonts w:ascii="仿宋" w:eastAsia="仿宋" w:hAnsi="仿宋" w:cs="Times New Roman" w:hint="eastAsia"/>
          <w:sz w:val="32"/>
          <w:szCs w:val="32"/>
        </w:rPr>
        <w:t>房屋管理所</w:t>
      </w:r>
      <w:r w:rsidRPr="00BC2A75">
        <w:rPr>
          <w:rFonts w:ascii="仿宋" w:eastAsia="仿宋" w:hAnsi="仿宋" w:cs="Times New Roman"/>
          <w:sz w:val="32"/>
          <w:szCs w:val="32"/>
        </w:rPr>
        <w:t>（</w:t>
      </w:r>
      <w:r w:rsidR="00B65C78">
        <w:rPr>
          <w:rFonts w:ascii="仿宋" w:eastAsia="仿宋" w:hAnsi="仿宋" w:cs="Times New Roman" w:hint="eastAsia"/>
          <w:sz w:val="32"/>
          <w:szCs w:val="32"/>
        </w:rPr>
        <w:t>区</w:t>
      </w:r>
      <w:r w:rsidRPr="00BC2A75">
        <w:rPr>
          <w:rFonts w:ascii="仿宋" w:eastAsia="仿宋" w:hAnsi="仿宋" w:cs="Times New Roman"/>
          <w:sz w:val="32"/>
          <w:szCs w:val="32"/>
        </w:rPr>
        <w:t>住房保障中心）提出租赁补贴申请，并按规定提交资料。二是经审核取得公租房保障资格的，</w:t>
      </w:r>
      <w:r w:rsidR="00B65C78" w:rsidRPr="00BC2A75">
        <w:rPr>
          <w:rFonts w:ascii="仿宋" w:eastAsia="仿宋" w:hAnsi="仿宋" w:cs="Times New Roman"/>
          <w:sz w:val="32"/>
          <w:szCs w:val="32"/>
        </w:rPr>
        <w:t>区</w:t>
      </w:r>
      <w:r w:rsidR="00B65C78">
        <w:rPr>
          <w:rFonts w:ascii="仿宋" w:eastAsia="仿宋" w:hAnsi="仿宋" w:cs="Times New Roman" w:hint="eastAsia"/>
          <w:sz w:val="32"/>
          <w:szCs w:val="32"/>
        </w:rPr>
        <w:t>房屋管理所</w:t>
      </w:r>
      <w:r w:rsidR="00B65C78" w:rsidRPr="00BC2A75">
        <w:rPr>
          <w:rFonts w:ascii="仿宋" w:eastAsia="仿宋" w:hAnsi="仿宋" w:cs="Times New Roman"/>
          <w:sz w:val="32"/>
          <w:szCs w:val="32"/>
        </w:rPr>
        <w:t>（</w:t>
      </w:r>
      <w:r w:rsidR="00B65C78">
        <w:rPr>
          <w:rFonts w:ascii="仿宋" w:eastAsia="仿宋" w:hAnsi="仿宋" w:cs="Times New Roman" w:hint="eastAsia"/>
          <w:sz w:val="32"/>
          <w:szCs w:val="32"/>
        </w:rPr>
        <w:t>区</w:t>
      </w:r>
      <w:r w:rsidR="00B65C78" w:rsidRPr="00BC2A75">
        <w:rPr>
          <w:rFonts w:ascii="仿宋" w:eastAsia="仿宋" w:hAnsi="仿宋" w:cs="Times New Roman"/>
          <w:sz w:val="32"/>
          <w:szCs w:val="32"/>
        </w:rPr>
        <w:t>住房保障中心）</w:t>
      </w:r>
      <w:r w:rsidRPr="00BC2A75">
        <w:rPr>
          <w:rFonts w:ascii="仿宋" w:eastAsia="仿宋" w:hAnsi="仿宋" w:cs="Times New Roman"/>
          <w:sz w:val="32"/>
          <w:szCs w:val="32"/>
        </w:rPr>
        <w:t>通知申请人签订租赁补贴协议，申请人应当在接到通知的15天内与</w:t>
      </w:r>
      <w:r w:rsidR="00B65C78" w:rsidRPr="00BC2A75">
        <w:rPr>
          <w:rFonts w:ascii="仿宋" w:eastAsia="仿宋" w:hAnsi="仿宋" w:cs="Times New Roman"/>
          <w:sz w:val="32"/>
          <w:szCs w:val="32"/>
        </w:rPr>
        <w:t>区</w:t>
      </w:r>
      <w:r w:rsidR="00B65C78">
        <w:rPr>
          <w:rFonts w:ascii="仿宋" w:eastAsia="仿宋" w:hAnsi="仿宋" w:cs="Times New Roman" w:hint="eastAsia"/>
          <w:sz w:val="32"/>
          <w:szCs w:val="32"/>
        </w:rPr>
        <w:t>房屋管理所</w:t>
      </w:r>
      <w:r w:rsidR="00B65C78" w:rsidRPr="00BC2A75">
        <w:rPr>
          <w:rFonts w:ascii="仿宋" w:eastAsia="仿宋" w:hAnsi="仿宋" w:cs="Times New Roman"/>
          <w:sz w:val="32"/>
          <w:szCs w:val="32"/>
        </w:rPr>
        <w:t>（</w:t>
      </w:r>
      <w:r w:rsidR="00B65C78">
        <w:rPr>
          <w:rFonts w:ascii="仿宋" w:eastAsia="仿宋" w:hAnsi="仿宋" w:cs="Times New Roman" w:hint="eastAsia"/>
          <w:sz w:val="32"/>
          <w:szCs w:val="32"/>
        </w:rPr>
        <w:t>区</w:t>
      </w:r>
      <w:r w:rsidR="00B65C78" w:rsidRPr="00BC2A75">
        <w:rPr>
          <w:rFonts w:ascii="仿宋" w:eastAsia="仿宋" w:hAnsi="仿宋" w:cs="Times New Roman"/>
          <w:sz w:val="32"/>
          <w:szCs w:val="32"/>
        </w:rPr>
        <w:t>住房保障中心）</w:t>
      </w:r>
      <w:r w:rsidRPr="00BC2A75">
        <w:rPr>
          <w:rFonts w:ascii="仿宋" w:eastAsia="仿宋" w:hAnsi="仿宋" w:cs="Times New Roman"/>
          <w:sz w:val="32"/>
          <w:szCs w:val="32"/>
        </w:rPr>
        <w:t>签订租赁补贴协议，并提交身份证、银行账户复印件等材料。</w:t>
      </w:r>
    </w:p>
    <w:p w:rsidR="005F7D6F" w:rsidRPr="00BC2A75" w:rsidRDefault="005F7D6F" w:rsidP="005F7D6F">
      <w:pPr>
        <w:pStyle w:val="a3"/>
        <w:spacing w:before="0" w:beforeAutospacing="0" w:after="0" w:afterAutospacing="0" w:line="360" w:lineRule="auto"/>
        <w:rPr>
          <w:rFonts w:ascii="仿宋" w:eastAsia="仿宋" w:hAnsi="仿宋" w:cs="Times New Roman"/>
          <w:sz w:val="32"/>
          <w:szCs w:val="32"/>
        </w:rPr>
      </w:pPr>
      <w:r w:rsidRPr="00BC2A75">
        <w:rPr>
          <w:rFonts w:ascii="仿宋" w:eastAsia="仿宋" w:hAnsi="仿宋" w:cs="Times New Roman"/>
          <w:sz w:val="32"/>
          <w:szCs w:val="32"/>
        </w:rPr>
        <w:t xml:space="preserve">　　（五）明确一些特殊情况的处理方式</w:t>
      </w:r>
    </w:p>
    <w:p w:rsidR="004C6095" w:rsidRPr="00BC2A75" w:rsidRDefault="005F7D6F" w:rsidP="004C6095">
      <w:pPr>
        <w:pStyle w:val="a3"/>
        <w:spacing w:before="0" w:beforeAutospacing="0" w:after="0" w:afterAutospacing="0" w:line="360" w:lineRule="auto"/>
        <w:ind w:firstLine="645"/>
        <w:rPr>
          <w:rFonts w:ascii="仿宋" w:eastAsia="仿宋" w:hAnsi="仿宋" w:cs="Times New Roman"/>
          <w:sz w:val="32"/>
          <w:szCs w:val="32"/>
        </w:rPr>
      </w:pPr>
      <w:r w:rsidRPr="00BC2A75">
        <w:rPr>
          <w:rFonts w:ascii="仿宋" w:eastAsia="仿宋" w:hAnsi="仿宋" w:cs="Times New Roman"/>
          <w:sz w:val="32"/>
          <w:szCs w:val="32"/>
        </w:rPr>
        <w:lastRenderedPageBreak/>
        <w:t>一是对核查工作尚未完成的保障对象，暂缓发放其当季度租赁补贴。同时对核查完成后的处理方式予以规范。二是对家庭情况发生变化的保障对象，区分其租赁补贴金额增减情况</w:t>
      </w:r>
      <w:r w:rsidR="00B65C78">
        <w:rPr>
          <w:rFonts w:ascii="仿宋" w:eastAsia="仿宋" w:hAnsi="仿宋" w:cs="Times New Roman" w:hint="eastAsia"/>
          <w:sz w:val="32"/>
          <w:szCs w:val="32"/>
        </w:rPr>
        <w:t>，</w:t>
      </w:r>
      <w:r w:rsidRPr="00BC2A75">
        <w:rPr>
          <w:rFonts w:ascii="仿宋" w:eastAsia="仿宋" w:hAnsi="仿宋" w:cs="Times New Roman"/>
          <w:sz w:val="32"/>
          <w:szCs w:val="32"/>
        </w:rPr>
        <w:t>明确了相应的计算口径。同时规定对没有及时申报变化如发放补贴超过应发补贴额的，超出部分在下</w:t>
      </w:r>
      <w:r w:rsidR="00B65C78">
        <w:rPr>
          <w:rFonts w:ascii="仿宋" w:eastAsia="仿宋" w:hAnsi="仿宋" w:cs="Times New Roman" w:hint="eastAsia"/>
          <w:sz w:val="32"/>
          <w:szCs w:val="32"/>
        </w:rPr>
        <w:t>一</w:t>
      </w:r>
      <w:r w:rsidRPr="00BC2A75">
        <w:rPr>
          <w:rFonts w:ascii="仿宋" w:eastAsia="仿宋" w:hAnsi="仿宋" w:cs="Times New Roman"/>
          <w:sz w:val="32"/>
          <w:szCs w:val="32"/>
        </w:rPr>
        <w:t>季度发放</w:t>
      </w:r>
      <w:r w:rsidR="00B65C78">
        <w:rPr>
          <w:rFonts w:ascii="仿宋" w:eastAsia="仿宋" w:hAnsi="仿宋" w:cs="Times New Roman" w:hint="eastAsia"/>
          <w:sz w:val="32"/>
          <w:szCs w:val="32"/>
        </w:rPr>
        <w:t>租赁补贴时</w:t>
      </w:r>
      <w:r w:rsidRPr="00BC2A75">
        <w:rPr>
          <w:rFonts w:ascii="仿宋" w:eastAsia="仿宋" w:hAnsi="仿宋" w:cs="Times New Roman"/>
          <w:sz w:val="32"/>
          <w:szCs w:val="32"/>
        </w:rPr>
        <w:t>予以扣除。</w:t>
      </w:r>
    </w:p>
    <w:p w:rsidR="004C6095" w:rsidRPr="00BC2A75" w:rsidRDefault="00B537A8" w:rsidP="004C6095">
      <w:pPr>
        <w:pStyle w:val="a3"/>
        <w:spacing w:before="0" w:beforeAutospacing="0" w:after="0" w:afterAutospacing="0" w:line="360" w:lineRule="auto"/>
        <w:ind w:firstLine="645"/>
        <w:rPr>
          <w:rFonts w:ascii="仿宋" w:eastAsia="仿宋" w:hAnsi="仿宋" w:cs="Times New Roman"/>
          <w:sz w:val="32"/>
          <w:szCs w:val="32"/>
        </w:rPr>
      </w:pPr>
      <w:r w:rsidRPr="00BC2A75">
        <w:rPr>
          <w:rFonts w:ascii="仿宋" w:eastAsia="仿宋" w:hAnsi="仿宋" w:cs="Times New Roman"/>
          <w:sz w:val="32"/>
          <w:szCs w:val="32"/>
        </w:rPr>
        <w:t>五</w:t>
      </w:r>
      <w:r w:rsidR="004C6095" w:rsidRPr="00BC2A75">
        <w:rPr>
          <w:rFonts w:ascii="仿宋" w:eastAsia="仿宋" w:hAnsi="仿宋" w:cs="Times New Roman"/>
          <w:sz w:val="32"/>
          <w:szCs w:val="32"/>
        </w:rPr>
        <w:t>、征求意见及处理情况</w:t>
      </w:r>
    </w:p>
    <w:p w:rsidR="002117D7" w:rsidRPr="00BC2A75" w:rsidRDefault="005A64E0" w:rsidP="008E4ADA">
      <w:pPr>
        <w:pStyle w:val="a3"/>
        <w:spacing w:before="0" w:beforeAutospacing="0" w:after="0" w:afterAutospacing="0" w:line="360" w:lineRule="auto"/>
        <w:ind w:firstLine="645"/>
        <w:rPr>
          <w:rFonts w:ascii="仿宋" w:eastAsia="仿宋" w:hAnsi="仿宋" w:cs="Times New Roman"/>
          <w:sz w:val="32"/>
          <w:szCs w:val="32"/>
        </w:rPr>
      </w:pPr>
      <w:r w:rsidRPr="00BC2A75">
        <w:rPr>
          <w:rFonts w:ascii="仿宋" w:eastAsia="仿宋" w:hAnsi="仿宋" w:cs="Times New Roman"/>
          <w:sz w:val="32"/>
          <w:szCs w:val="32"/>
        </w:rPr>
        <w:t>《办法》于</w:t>
      </w:r>
      <w:r w:rsidR="009443DA" w:rsidRPr="00BC2A75">
        <w:rPr>
          <w:rFonts w:ascii="仿宋" w:eastAsia="仿宋" w:hAnsi="仿宋" w:cs="Times New Roman"/>
          <w:sz w:val="32"/>
          <w:szCs w:val="32"/>
        </w:rPr>
        <w:t>2021年12月</w:t>
      </w:r>
      <w:r w:rsidR="009863C3" w:rsidRPr="00BC2A75">
        <w:rPr>
          <w:rFonts w:ascii="仿宋" w:eastAsia="仿宋" w:hAnsi="仿宋" w:cs="Times New Roman"/>
          <w:sz w:val="32"/>
          <w:szCs w:val="32"/>
        </w:rPr>
        <w:t>征求区住房保障工作领导小组</w:t>
      </w:r>
      <w:r w:rsidR="004C6095" w:rsidRPr="00BC2A75">
        <w:rPr>
          <w:rFonts w:ascii="仿宋" w:eastAsia="仿宋" w:hAnsi="仿宋" w:cs="Times New Roman"/>
          <w:sz w:val="32"/>
          <w:szCs w:val="32"/>
        </w:rPr>
        <w:t>成员单位、区审计局、公安局、退役军人事务局</w:t>
      </w:r>
      <w:r w:rsidR="009443DA" w:rsidRPr="00BC2A75">
        <w:rPr>
          <w:rFonts w:ascii="仿宋" w:eastAsia="仿宋" w:hAnsi="仿宋" w:cs="Times New Roman"/>
          <w:sz w:val="32"/>
          <w:szCs w:val="32"/>
        </w:rPr>
        <w:t>等单位</w:t>
      </w:r>
      <w:r w:rsidR="004C6095" w:rsidRPr="00BC2A75">
        <w:rPr>
          <w:rFonts w:ascii="仿宋" w:eastAsia="仿宋" w:hAnsi="仿宋" w:cs="Times New Roman"/>
          <w:sz w:val="32"/>
          <w:szCs w:val="32"/>
        </w:rPr>
        <w:t>意见，</w:t>
      </w:r>
      <w:r w:rsidRPr="00BC2A75">
        <w:rPr>
          <w:rFonts w:ascii="仿宋" w:eastAsia="仿宋" w:hAnsi="仿宋" w:cs="Times New Roman"/>
          <w:sz w:val="32"/>
          <w:szCs w:val="32"/>
        </w:rPr>
        <w:t>同时</w:t>
      </w:r>
      <w:r w:rsidR="009E6763" w:rsidRPr="00BC2A75">
        <w:rPr>
          <w:rFonts w:ascii="仿宋" w:eastAsia="仿宋" w:hAnsi="仿宋" w:cs="Times New Roman"/>
          <w:sz w:val="32"/>
          <w:szCs w:val="32"/>
        </w:rPr>
        <w:t>在区政府网站公开征询社会各界意见。</w:t>
      </w:r>
      <w:r w:rsidR="00E2249E" w:rsidRPr="00BC2A75">
        <w:rPr>
          <w:rFonts w:ascii="仿宋" w:eastAsia="仿宋" w:hAnsi="仿宋" w:cs="Times New Roman"/>
          <w:sz w:val="32"/>
          <w:szCs w:val="32"/>
        </w:rPr>
        <w:t>其中，</w:t>
      </w:r>
      <w:r w:rsidR="009443DA" w:rsidRPr="00BC2A75">
        <w:rPr>
          <w:rFonts w:ascii="仿宋" w:eastAsia="仿宋" w:hAnsi="仿宋" w:cs="Times New Roman"/>
          <w:sz w:val="32"/>
          <w:szCs w:val="32"/>
        </w:rPr>
        <w:t>区财政局</w:t>
      </w:r>
      <w:r w:rsidR="00E2249E" w:rsidRPr="00BC2A75">
        <w:rPr>
          <w:rFonts w:ascii="仿宋" w:eastAsia="仿宋" w:hAnsi="仿宋" w:cs="Times New Roman"/>
          <w:sz w:val="32"/>
          <w:szCs w:val="32"/>
        </w:rPr>
        <w:t>建议将《办法》第五点“租赁补贴发放程序”中的第（四）点“区财政局把相应金额划入保障对象提供的银行账户，划款结果反馈给区住房保障中心，由其建立补贴发放台账。”修改为</w:t>
      </w:r>
      <w:r w:rsidR="009863C3" w:rsidRPr="00BC2A75">
        <w:rPr>
          <w:rFonts w:ascii="仿宋" w:eastAsia="仿宋" w:hAnsi="仿宋" w:cs="Times New Roman"/>
          <w:sz w:val="32"/>
          <w:szCs w:val="32"/>
        </w:rPr>
        <w:t>“</w:t>
      </w:r>
      <w:r w:rsidR="00E2249E" w:rsidRPr="00BC2A75">
        <w:rPr>
          <w:rFonts w:ascii="仿宋" w:eastAsia="仿宋" w:hAnsi="仿宋" w:cs="Times New Roman"/>
          <w:sz w:val="32"/>
          <w:szCs w:val="32"/>
        </w:rPr>
        <w:t>区财政局根据经区房管所核准后提交的用款申请资料，将补贴资金拨付保障对象银行账户，并由区管所建立补贴发放台账。</w:t>
      </w:r>
      <w:r w:rsidR="009863C3" w:rsidRPr="00BC2A75">
        <w:rPr>
          <w:rFonts w:ascii="仿宋" w:eastAsia="仿宋" w:hAnsi="仿宋" w:cs="Times New Roman"/>
          <w:sz w:val="32"/>
          <w:szCs w:val="32"/>
        </w:rPr>
        <w:t>”</w:t>
      </w:r>
      <w:r w:rsidR="00E2249E" w:rsidRPr="00BC2A75">
        <w:rPr>
          <w:rFonts w:ascii="仿宋" w:eastAsia="仿宋" w:hAnsi="仿宋" w:cs="Times New Roman"/>
          <w:sz w:val="32"/>
          <w:szCs w:val="32"/>
        </w:rPr>
        <w:t>同时财政局建议《办法》由我局自行发布，无需联合发文</w:t>
      </w:r>
      <w:r w:rsidR="00BC2A75" w:rsidRPr="00BC2A75">
        <w:rPr>
          <w:rFonts w:ascii="仿宋" w:eastAsia="仿宋" w:hAnsi="仿宋" w:cs="Times New Roman"/>
          <w:sz w:val="32"/>
          <w:szCs w:val="32"/>
        </w:rPr>
        <w:t>，</w:t>
      </w:r>
      <w:r w:rsidR="008912F9" w:rsidRPr="00BC2A75">
        <w:rPr>
          <w:rFonts w:ascii="仿宋" w:eastAsia="仿宋" w:hAnsi="仿宋" w:cs="Times New Roman"/>
          <w:sz w:val="32"/>
          <w:szCs w:val="32"/>
        </w:rPr>
        <w:t>以上建议予以采纳。区</w:t>
      </w:r>
      <w:r w:rsidR="009443DA" w:rsidRPr="00BC2A75">
        <w:rPr>
          <w:rFonts w:ascii="仿宋" w:eastAsia="仿宋" w:hAnsi="仿宋" w:cs="Times New Roman"/>
          <w:sz w:val="32"/>
          <w:szCs w:val="32"/>
        </w:rPr>
        <w:t>审计局</w:t>
      </w:r>
      <w:r w:rsidR="008912F9" w:rsidRPr="00BC2A75">
        <w:rPr>
          <w:rFonts w:ascii="仿宋" w:eastAsia="仿宋" w:hAnsi="仿宋" w:cs="Times New Roman"/>
          <w:sz w:val="32"/>
          <w:szCs w:val="32"/>
        </w:rPr>
        <w:t>提出</w:t>
      </w:r>
      <w:r w:rsidR="009863C3" w:rsidRPr="00BC2A75">
        <w:rPr>
          <w:rFonts w:ascii="仿宋" w:eastAsia="仿宋" w:hAnsi="仿宋" w:cs="Times New Roman"/>
          <w:sz w:val="32"/>
          <w:szCs w:val="32"/>
        </w:rPr>
        <w:t>两点意见</w:t>
      </w:r>
      <w:r w:rsidR="008912F9" w:rsidRPr="00BC2A75">
        <w:rPr>
          <w:rFonts w:ascii="仿宋" w:eastAsia="仿宋" w:hAnsi="仿宋" w:cs="Times New Roman"/>
          <w:sz w:val="32"/>
          <w:szCs w:val="32"/>
        </w:rPr>
        <w:t>：</w:t>
      </w:r>
      <w:r w:rsidR="009863C3" w:rsidRPr="00BC2A75">
        <w:rPr>
          <w:rFonts w:ascii="仿宋" w:eastAsia="仿宋" w:hAnsi="仿宋" w:cs="Times New Roman"/>
          <w:sz w:val="32"/>
          <w:szCs w:val="32"/>
        </w:rPr>
        <w:t>一是</w:t>
      </w:r>
      <w:r w:rsidR="008912F9" w:rsidRPr="00BC2A75">
        <w:rPr>
          <w:rFonts w:ascii="仿宋" w:eastAsia="仿宋" w:hAnsi="仿宋" w:cs="Times New Roman"/>
          <w:sz w:val="32"/>
          <w:szCs w:val="32"/>
        </w:rPr>
        <w:t xml:space="preserve">建议将《办法》第四点修改为“四、租赁补贴资金的拨付  区住建局提出租赁补贴资金年度预算计划，报区财政局。区财政局按程序审核后将租赁补贴资金列入年度部门预算，并在区人大批复预算后将补贴资金一次性下达区住建局” </w:t>
      </w:r>
      <w:r w:rsidR="00BC2A75">
        <w:rPr>
          <w:rFonts w:ascii="仿宋" w:eastAsia="仿宋" w:hAnsi="仿宋" w:cs="Times New Roman" w:hint="eastAsia"/>
          <w:sz w:val="32"/>
          <w:szCs w:val="32"/>
        </w:rPr>
        <w:t>。</w:t>
      </w:r>
      <w:r w:rsidR="009863C3" w:rsidRPr="00BC2A75">
        <w:rPr>
          <w:rFonts w:ascii="仿宋" w:eastAsia="仿宋" w:hAnsi="仿宋" w:cs="Times New Roman"/>
          <w:sz w:val="32"/>
          <w:szCs w:val="32"/>
        </w:rPr>
        <w:t>二是</w:t>
      </w:r>
      <w:r w:rsidR="008912F9" w:rsidRPr="00BC2A75">
        <w:rPr>
          <w:rFonts w:ascii="仿宋" w:eastAsia="仿宋" w:hAnsi="仿宋" w:cs="Times New Roman"/>
          <w:sz w:val="32"/>
          <w:szCs w:val="32"/>
        </w:rPr>
        <w:t>建议《办法》第六点相关规定补充 “租赁补贴应当用</w:t>
      </w:r>
      <w:r w:rsidR="008912F9" w:rsidRPr="00BC2A75">
        <w:rPr>
          <w:rFonts w:ascii="仿宋" w:eastAsia="仿宋" w:hAnsi="仿宋" w:cs="Times New Roman"/>
          <w:sz w:val="32"/>
          <w:szCs w:val="32"/>
        </w:rPr>
        <w:lastRenderedPageBreak/>
        <w:t>于租赁住房。申请人签订租赁补贴协议时，需承诺将租赁补贴作租赁住房使用。”</w:t>
      </w:r>
      <w:r w:rsidR="00EA5365" w:rsidRPr="00BC2A75">
        <w:rPr>
          <w:rFonts w:ascii="仿宋" w:eastAsia="仿宋" w:hAnsi="仿宋" w:cs="Times New Roman"/>
          <w:sz w:val="32"/>
          <w:szCs w:val="32"/>
        </w:rPr>
        <w:t>上述建议，</w:t>
      </w:r>
      <w:r w:rsidR="00204BDC" w:rsidRPr="00BC2A75">
        <w:rPr>
          <w:rFonts w:ascii="仿宋" w:eastAsia="仿宋" w:hAnsi="仿宋" w:cs="Times New Roman"/>
          <w:sz w:val="32"/>
          <w:szCs w:val="32"/>
        </w:rPr>
        <w:t>我局根据我区财政拨付程序</w:t>
      </w:r>
      <w:r w:rsidR="002117D7" w:rsidRPr="00BC2A75">
        <w:rPr>
          <w:rFonts w:ascii="仿宋" w:eastAsia="仿宋" w:hAnsi="仿宋" w:cs="Times New Roman"/>
          <w:sz w:val="32"/>
          <w:szCs w:val="32"/>
        </w:rPr>
        <w:t>与区审计局</w:t>
      </w:r>
      <w:r w:rsidR="00204BDC" w:rsidRPr="00BC2A75">
        <w:rPr>
          <w:rFonts w:ascii="仿宋" w:eastAsia="仿宋" w:hAnsi="仿宋" w:cs="Times New Roman"/>
          <w:sz w:val="32"/>
          <w:szCs w:val="32"/>
        </w:rPr>
        <w:t>进行</w:t>
      </w:r>
      <w:r w:rsidR="002117D7" w:rsidRPr="00BC2A75">
        <w:rPr>
          <w:rFonts w:ascii="仿宋" w:eastAsia="仿宋" w:hAnsi="仿宋" w:cs="Times New Roman"/>
          <w:sz w:val="32"/>
          <w:szCs w:val="32"/>
        </w:rPr>
        <w:t>协</w:t>
      </w:r>
      <w:r w:rsidR="00EA5365" w:rsidRPr="00BC2A75">
        <w:rPr>
          <w:rFonts w:ascii="仿宋" w:eastAsia="仿宋" w:hAnsi="仿宋" w:cs="Times New Roman"/>
          <w:sz w:val="32"/>
          <w:szCs w:val="32"/>
        </w:rPr>
        <w:t>商</w:t>
      </w:r>
      <w:r w:rsidR="00204BDC" w:rsidRPr="00BC2A75">
        <w:rPr>
          <w:rFonts w:ascii="仿宋" w:eastAsia="仿宋" w:hAnsi="仿宋" w:cs="Times New Roman"/>
          <w:sz w:val="32"/>
          <w:szCs w:val="32"/>
        </w:rPr>
        <w:t>后</w:t>
      </w:r>
      <w:r w:rsidR="002117D7" w:rsidRPr="00BC2A75">
        <w:rPr>
          <w:rFonts w:ascii="仿宋" w:eastAsia="仿宋" w:hAnsi="仿宋" w:cs="Times New Roman"/>
          <w:sz w:val="32"/>
          <w:szCs w:val="32"/>
        </w:rPr>
        <w:t>，</w:t>
      </w:r>
      <w:r w:rsidR="00393EDC">
        <w:rPr>
          <w:rFonts w:ascii="仿宋" w:eastAsia="仿宋" w:hAnsi="仿宋" w:cs="Times New Roman" w:hint="eastAsia"/>
          <w:sz w:val="32"/>
          <w:szCs w:val="32"/>
        </w:rPr>
        <w:t>区</w:t>
      </w:r>
      <w:r w:rsidR="002117D7" w:rsidRPr="00BC2A75">
        <w:rPr>
          <w:rFonts w:ascii="仿宋" w:eastAsia="仿宋" w:hAnsi="仿宋" w:cs="Times New Roman"/>
          <w:sz w:val="32"/>
          <w:szCs w:val="32"/>
        </w:rPr>
        <w:t>审计局</w:t>
      </w:r>
      <w:r w:rsidR="00204BDC" w:rsidRPr="00BC2A75">
        <w:rPr>
          <w:rFonts w:ascii="仿宋" w:eastAsia="仿宋" w:hAnsi="仿宋" w:cs="Times New Roman"/>
          <w:sz w:val="32"/>
          <w:szCs w:val="32"/>
        </w:rPr>
        <w:t>仍</w:t>
      </w:r>
      <w:r w:rsidR="002117D7" w:rsidRPr="00BC2A75">
        <w:rPr>
          <w:rFonts w:ascii="仿宋" w:eastAsia="仿宋" w:hAnsi="仿宋" w:cs="Times New Roman"/>
          <w:sz w:val="32"/>
          <w:szCs w:val="32"/>
        </w:rPr>
        <w:t>保留</w:t>
      </w:r>
      <w:r w:rsidR="001E6662" w:rsidRPr="00BC2A75">
        <w:rPr>
          <w:rFonts w:ascii="仿宋" w:eastAsia="仿宋" w:hAnsi="仿宋" w:cs="Times New Roman"/>
          <w:sz w:val="32"/>
          <w:szCs w:val="32"/>
        </w:rPr>
        <w:t>修改意见</w:t>
      </w:r>
      <w:r w:rsidR="00393EDC">
        <w:rPr>
          <w:rFonts w:ascii="仿宋" w:eastAsia="仿宋" w:hAnsi="仿宋" w:cs="Times New Roman" w:hint="eastAsia"/>
          <w:sz w:val="32"/>
          <w:szCs w:val="32"/>
        </w:rPr>
        <w:t>，经</w:t>
      </w:r>
      <w:r w:rsidR="00393EDC">
        <w:rPr>
          <w:rFonts w:ascii="仿宋" w:eastAsia="仿宋" w:hAnsi="仿宋" w:cs="Times New Roman"/>
          <w:sz w:val="32"/>
          <w:szCs w:val="32"/>
        </w:rPr>
        <w:t>我局</w:t>
      </w:r>
      <w:r w:rsidR="00204BDC" w:rsidRPr="00BC2A75">
        <w:rPr>
          <w:rFonts w:ascii="仿宋" w:eastAsia="仿宋" w:hAnsi="仿宋" w:cs="Times New Roman"/>
          <w:sz w:val="32"/>
          <w:szCs w:val="32"/>
        </w:rPr>
        <w:t>商区财政局后对</w:t>
      </w:r>
      <w:r w:rsidR="00393EDC">
        <w:rPr>
          <w:rFonts w:ascii="仿宋" w:eastAsia="仿宋" w:hAnsi="仿宋" w:cs="Times New Roman" w:hint="eastAsia"/>
          <w:sz w:val="32"/>
          <w:szCs w:val="32"/>
        </w:rPr>
        <w:t>区</w:t>
      </w:r>
      <w:r w:rsidR="00393EDC" w:rsidRPr="00BC2A75">
        <w:rPr>
          <w:rFonts w:ascii="仿宋" w:eastAsia="仿宋" w:hAnsi="仿宋" w:cs="Times New Roman"/>
          <w:sz w:val="32"/>
          <w:szCs w:val="32"/>
        </w:rPr>
        <w:t>审计局</w:t>
      </w:r>
      <w:r w:rsidR="00393EDC">
        <w:rPr>
          <w:rFonts w:ascii="仿宋" w:eastAsia="仿宋" w:hAnsi="仿宋" w:cs="Times New Roman" w:hint="eastAsia"/>
          <w:sz w:val="32"/>
          <w:szCs w:val="32"/>
        </w:rPr>
        <w:t>的</w:t>
      </w:r>
      <w:r w:rsidR="00EA5365" w:rsidRPr="00BC2A75">
        <w:rPr>
          <w:rFonts w:ascii="仿宋" w:eastAsia="仿宋" w:hAnsi="仿宋" w:cs="Times New Roman"/>
          <w:sz w:val="32"/>
          <w:szCs w:val="32"/>
        </w:rPr>
        <w:t>第一点</w:t>
      </w:r>
      <w:r w:rsidR="00204BDC" w:rsidRPr="00BC2A75">
        <w:rPr>
          <w:rFonts w:ascii="仿宋" w:eastAsia="仿宋" w:hAnsi="仿宋" w:cs="Times New Roman"/>
          <w:sz w:val="32"/>
          <w:szCs w:val="32"/>
        </w:rPr>
        <w:t>建议予以</w:t>
      </w:r>
      <w:r w:rsidR="002117D7" w:rsidRPr="00BC2A75">
        <w:rPr>
          <w:rFonts w:ascii="仿宋" w:eastAsia="仿宋" w:hAnsi="仿宋" w:cs="Times New Roman"/>
          <w:sz w:val="32"/>
          <w:szCs w:val="32"/>
        </w:rPr>
        <w:t>采纳</w:t>
      </w:r>
      <w:r w:rsidR="00393EDC">
        <w:rPr>
          <w:rFonts w:ascii="仿宋" w:eastAsia="仿宋" w:hAnsi="仿宋" w:cs="Times New Roman" w:hint="eastAsia"/>
          <w:sz w:val="32"/>
          <w:szCs w:val="32"/>
        </w:rPr>
        <w:t>，</w:t>
      </w:r>
      <w:r w:rsidR="002117D7" w:rsidRPr="00BC2A75">
        <w:rPr>
          <w:rFonts w:ascii="仿宋" w:eastAsia="仿宋" w:hAnsi="仿宋" w:cs="Times New Roman"/>
          <w:sz w:val="32"/>
          <w:szCs w:val="32"/>
        </w:rPr>
        <w:t>《办法》第六点的第（二）点</w:t>
      </w:r>
      <w:r w:rsidR="00EA5365" w:rsidRPr="00BC2A75">
        <w:rPr>
          <w:rFonts w:ascii="仿宋" w:eastAsia="仿宋" w:hAnsi="仿宋" w:cs="Times New Roman"/>
          <w:sz w:val="32"/>
          <w:szCs w:val="32"/>
        </w:rPr>
        <w:t>中</w:t>
      </w:r>
      <w:r w:rsidR="002117D7" w:rsidRPr="00BC2A75">
        <w:rPr>
          <w:rFonts w:ascii="仿宋" w:eastAsia="仿宋" w:hAnsi="仿宋" w:cs="Times New Roman"/>
          <w:sz w:val="32"/>
          <w:szCs w:val="32"/>
        </w:rPr>
        <w:t>已包括</w:t>
      </w:r>
      <w:r w:rsidR="00393EDC">
        <w:rPr>
          <w:rFonts w:ascii="仿宋" w:eastAsia="仿宋" w:hAnsi="仿宋" w:cs="Times New Roman" w:hint="eastAsia"/>
          <w:sz w:val="32"/>
          <w:szCs w:val="32"/>
        </w:rPr>
        <w:t>区</w:t>
      </w:r>
      <w:r w:rsidR="00393EDC" w:rsidRPr="00BC2A75">
        <w:rPr>
          <w:rFonts w:ascii="仿宋" w:eastAsia="仿宋" w:hAnsi="仿宋" w:cs="Times New Roman"/>
          <w:sz w:val="32"/>
          <w:szCs w:val="32"/>
        </w:rPr>
        <w:t>审计局</w:t>
      </w:r>
      <w:r w:rsidR="00393EDC">
        <w:rPr>
          <w:rFonts w:ascii="仿宋" w:eastAsia="仿宋" w:hAnsi="仿宋" w:cs="Times New Roman" w:hint="eastAsia"/>
          <w:sz w:val="32"/>
          <w:szCs w:val="32"/>
        </w:rPr>
        <w:t>的</w:t>
      </w:r>
      <w:r w:rsidR="00EA5365" w:rsidRPr="00BC2A75">
        <w:rPr>
          <w:rFonts w:ascii="仿宋" w:eastAsia="仿宋" w:hAnsi="仿宋" w:cs="Times New Roman"/>
          <w:sz w:val="32"/>
          <w:szCs w:val="32"/>
        </w:rPr>
        <w:t>第二点</w:t>
      </w:r>
      <w:r w:rsidR="002117D7" w:rsidRPr="00BC2A75">
        <w:rPr>
          <w:rFonts w:ascii="仿宋" w:eastAsia="仿宋" w:hAnsi="仿宋" w:cs="Times New Roman"/>
          <w:sz w:val="32"/>
          <w:szCs w:val="32"/>
        </w:rPr>
        <w:t>建议的具体内容。</w:t>
      </w:r>
      <w:r w:rsidR="00EA5365" w:rsidRPr="00BC2A75">
        <w:rPr>
          <w:rFonts w:ascii="仿宋" w:eastAsia="仿宋" w:hAnsi="仿宋" w:cs="Times New Roman"/>
          <w:sz w:val="32"/>
          <w:szCs w:val="32"/>
        </w:rPr>
        <w:t>其他成员单位及区政府网站公开征询没有修改意见。</w:t>
      </w:r>
    </w:p>
    <w:p w:rsidR="005F7D6F" w:rsidRPr="00BC2A75" w:rsidRDefault="00AE1F9F" w:rsidP="004C6095">
      <w:pPr>
        <w:pStyle w:val="a3"/>
        <w:spacing w:before="0" w:beforeAutospacing="0" w:after="0" w:afterAutospacing="0" w:line="360" w:lineRule="auto"/>
        <w:ind w:firstLine="645"/>
        <w:rPr>
          <w:rFonts w:ascii="仿宋" w:eastAsia="仿宋" w:hAnsi="仿宋" w:cs="Times New Roman"/>
          <w:sz w:val="32"/>
          <w:szCs w:val="32"/>
        </w:rPr>
      </w:pPr>
      <w:r w:rsidRPr="00BC2A75">
        <w:rPr>
          <w:rFonts w:ascii="仿宋" w:eastAsia="仿宋" w:hAnsi="仿宋" w:cs="Times New Roman"/>
          <w:sz w:val="32"/>
          <w:szCs w:val="32"/>
        </w:rPr>
        <w:t>综合</w:t>
      </w:r>
      <w:r w:rsidR="002117D7" w:rsidRPr="00BC2A75">
        <w:rPr>
          <w:rFonts w:ascii="仿宋" w:eastAsia="仿宋" w:hAnsi="仿宋" w:cs="Times New Roman"/>
          <w:sz w:val="32"/>
          <w:szCs w:val="32"/>
        </w:rPr>
        <w:t>以上各</w:t>
      </w:r>
      <w:r w:rsidRPr="00BC2A75">
        <w:rPr>
          <w:rFonts w:ascii="仿宋" w:eastAsia="仿宋" w:hAnsi="仿宋" w:cs="Times New Roman"/>
          <w:sz w:val="32"/>
          <w:szCs w:val="32"/>
        </w:rPr>
        <w:t>单位意见</w:t>
      </w:r>
      <w:r w:rsidR="00AA31CF" w:rsidRPr="00BC2A75">
        <w:rPr>
          <w:rFonts w:ascii="仿宋" w:eastAsia="仿宋" w:hAnsi="仿宋" w:cs="Times New Roman"/>
          <w:sz w:val="32"/>
          <w:szCs w:val="32"/>
        </w:rPr>
        <w:t>，</w:t>
      </w:r>
      <w:r w:rsidR="009E6763" w:rsidRPr="00BC2A75">
        <w:rPr>
          <w:rFonts w:ascii="仿宋" w:eastAsia="仿宋" w:hAnsi="仿宋" w:cs="Times New Roman"/>
          <w:sz w:val="32"/>
          <w:szCs w:val="32"/>
        </w:rPr>
        <w:t>《办法》</w:t>
      </w:r>
      <w:r w:rsidR="003D7724" w:rsidRPr="00BC2A75">
        <w:rPr>
          <w:rFonts w:ascii="仿宋" w:eastAsia="仿宋" w:hAnsi="仿宋" w:cs="Times New Roman"/>
          <w:sz w:val="32"/>
          <w:szCs w:val="32"/>
        </w:rPr>
        <w:t>经修改后</w:t>
      </w:r>
      <w:r w:rsidR="007904D4" w:rsidRPr="00BC2A75">
        <w:rPr>
          <w:rFonts w:ascii="仿宋" w:eastAsia="仿宋" w:hAnsi="仿宋" w:cs="Times New Roman"/>
          <w:sz w:val="32"/>
          <w:szCs w:val="32"/>
        </w:rPr>
        <w:t>于2022年1月</w:t>
      </w:r>
      <w:r w:rsidR="003D7724" w:rsidRPr="00BC2A75">
        <w:rPr>
          <w:rFonts w:ascii="仿宋" w:eastAsia="仿宋" w:hAnsi="仿宋" w:cs="Times New Roman"/>
          <w:sz w:val="32"/>
          <w:szCs w:val="32"/>
        </w:rPr>
        <w:t>通过</w:t>
      </w:r>
      <w:r w:rsidRPr="00BC2A75">
        <w:rPr>
          <w:rFonts w:ascii="仿宋" w:eastAsia="仿宋" w:hAnsi="仿宋" w:cs="Times New Roman"/>
          <w:sz w:val="32"/>
          <w:szCs w:val="32"/>
        </w:rPr>
        <w:t>区</w:t>
      </w:r>
      <w:r w:rsidR="00ED6C3F">
        <w:rPr>
          <w:rFonts w:ascii="仿宋" w:eastAsia="仿宋" w:hAnsi="仿宋" w:cs="Times New Roman" w:hint="eastAsia"/>
          <w:sz w:val="32"/>
          <w:szCs w:val="32"/>
        </w:rPr>
        <w:t>住房和城乡建设局</w:t>
      </w:r>
      <w:r w:rsidR="00727E40" w:rsidRPr="00BC2A75">
        <w:rPr>
          <w:rFonts w:ascii="仿宋" w:eastAsia="仿宋" w:hAnsi="仿宋" w:cs="Times New Roman"/>
          <w:sz w:val="32"/>
          <w:szCs w:val="32"/>
        </w:rPr>
        <w:t>党组</w:t>
      </w:r>
      <w:r w:rsidR="00D17571" w:rsidRPr="00BC2A75">
        <w:rPr>
          <w:rFonts w:ascii="仿宋" w:eastAsia="仿宋" w:hAnsi="仿宋" w:cs="Times New Roman"/>
          <w:sz w:val="32"/>
          <w:szCs w:val="32"/>
        </w:rPr>
        <w:t>（扩大）</w:t>
      </w:r>
      <w:r w:rsidR="00727E40" w:rsidRPr="00BC2A75">
        <w:rPr>
          <w:rFonts w:ascii="仿宋" w:eastAsia="仿宋" w:hAnsi="仿宋" w:cs="Times New Roman"/>
          <w:sz w:val="32"/>
          <w:szCs w:val="32"/>
        </w:rPr>
        <w:t>会议</w:t>
      </w:r>
      <w:r w:rsidR="002562C1" w:rsidRPr="00BC2A75">
        <w:rPr>
          <w:rFonts w:ascii="仿宋" w:eastAsia="仿宋" w:hAnsi="仿宋" w:cs="Times New Roman"/>
          <w:sz w:val="32"/>
          <w:szCs w:val="32"/>
        </w:rPr>
        <w:t>后</w:t>
      </w:r>
      <w:r w:rsidR="00727E40" w:rsidRPr="00BC2A75">
        <w:rPr>
          <w:rFonts w:ascii="仿宋" w:eastAsia="仿宋" w:hAnsi="仿宋" w:cs="Times New Roman"/>
          <w:sz w:val="32"/>
          <w:szCs w:val="32"/>
        </w:rPr>
        <w:t>提请区司法局</w:t>
      </w:r>
      <w:r w:rsidR="002562C1" w:rsidRPr="00BC2A75">
        <w:rPr>
          <w:rFonts w:ascii="仿宋" w:eastAsia="仿宋" w:hAnsi="仿宋" w:cs="Times New Roman"/>
          <w:sz w:val="32"/>
          <w:szCs w:val="32"/>
        </w:rPr>
        <w:t>进行</w:t>
      </w:r>
      <w:r w:rsidR="00727E40" w:rsidRPr="00BC2A75">
        <w:rPr>
          <w:rFonts w:ascii="仿宋" w:eastAsia="仿宋" w:hAnsi="仿宋" w:cs="Times New Roman"/>
          <w:sz w:val="32"/>
          <w:szCs w:val="32"/>
        </w:rPr>
        <w:t>法律审查，</w:t>
      </w:r>
      <w:r w:rsidR="002562C1" w:rsidRPr="00BC2A75">
        <w:rPr>
          <w:rFonts w:ascii="仿宋" w:eastAsia="仿宋" w:hAnsi="仿宋" w:cs="Times New Roman"/>
          <w:sz w:val="32"/>
          <w:szCs w:val="32"/>
        </w:rPr>
        <w:t>并根据法律审查意见</w:t>
      </w:r>
      <w:r w:rsidR="004C6095" w:rsidRPr="00BC2A75">
        <w:rPr>
          <w:rFonts w:ascii="仿宋" w:eastAsia="仿宋" w:hAnsi="仿宋" w:cs="Times New Roman"/>
          <w:color w:val="000000" w:themeColor="text1"/>
          <w:sz w:val="32"/>
          <w:szCs w:val="32"/>
          <w:shd w:val="clear" w:color="auto" w:fill="FFFFFF"/>
        </w:rPr>
        <w:t>修改完善</w:t>
      </w:r>
      <w:r w:rsidR="002562C1" w:rsidRPr="00BC2A75">
        <w:rPr>
          <w:rFonts w:ascii="仿宋" w:eastAsia="仿宋" w:hAnsi="仿宋" w:cs="Times New Roman"/>
          <w:color w:val="000000" w:themeColor="text1"/>
          <w:sz w:val="32"/>
          <w:szCs w:val="32"/>
          <w:shd w:val="clear" w:color="auto" w:fill="FFFFFF"/>
        </w:rPr>
        <w:t>。</w:t>
      </w:r>
    </w:p>
    <w:p w:rsidR="005F7D6F" w:rsidRPr="00BC2A75" w:rsidRDefault="00B537A8" w:rsidP="005F7D6F">
      <w:pPr>
        <w:pStyle w:val="a3"/>
        <w:spacing w:before="0" w:beforeAutospacing="0" w:after="0" w:afterAutospacing="0" w:line="360" w:lineRule="auto"/>
        <w:ind w:firstLine="630"/>
        <w:rPr>
          <w:rFonts w:ascii="仿宋" w:eastAsia="仿宋" w:hAnsi="仿宋" w:cs="Times New Roman"/>
          <w:sz w:val="32"/>
          <w:szCs w:val="32"/>
        </w:rPr>
      </w:pPr>
      <w:r w:rsidRPr="00BC2A75">
        <w:rPr>
          <w:rFonts w:ascii="仿宋" w:eastAsia="仿宋" w:hAnsi="仿宋" w:cs="Times New Roman"/>
          <w:sz w:val="32"/>
          <w:szCs w:val="32"/>
        </w:rPr>
        <w:t>六</w:t>
      </w:r>
      <w:r w:rsidR="005F7D6F" w:rsidRPr="00BC2A75">
        <w:rPr>
          <w:rFonts w:ascii="仿宋" w:eastAsia="仿宋" w:hAnsi="仿宋" w:cs="Times New Roman"/>
          <w:sz w:val="32"/>
          <w:szCs w:val="32"/>
        </w:rPr>
        <w:t>、预期效果评估情况</w:t>
      </w:r>
    </w:p>
    <w:p w:rsidR="005F7D6F" w:rsidRPr="00BC2A75" w:rsidRDefault="005F7D6F" w:rsidP="005F7D6F">
      <w:pPr>
        <w:pStyle w:val="a3"/>
        <w:spacing w:before="0" w:beforeAutospacing="0" w:after="0" w:afterAutospacing="0" w:line="360" w:lineRule="auto"/>
        <w:ind w:firstLine="630"/>
        <w:rPr>
          <w:rFonts w:ascii="仿宋" w:eastAsia="仿宋" w:hAnsi="仿宋" w:cs="Times New Roman"/>
          <w:sz w:val="32"/>
          <w:szCs w:val="32"/>
        </w:rPr>
      </w:pPr>
      <w:r w:rsidRPr="00BC2A75">
        <w:rPr>
          <w:rFonts w:ascii="仿宋" w:eastAsia="仿宋" w:hAnsi="仿宋" w:cs="Times New Roman"/>
          <w:sz w:val="32"/>
          <w:szCs w:val="32"/>
        </w:rPr>
        <w:t>通过《办法》的制定，有助于规范我区住房保障租赁补贴的发放，可以在一定程度上明确住房保障相关部门的工作，有效保障符合领取租赁补贴条件的住房困难家庭的合法权益。</w:t>
      </w:r>
    </w:p>
    <w:p w:rsidR="005F7D6F" w:rsidRPr="00BC2A75" w:rsidRDefault="00B537A8" w:rsidP="005F7D6F">
      <w:pPr>
        <w:pStyle w:val="a3"/>
        <w:spacing w:before="0" w:beforeAutospacing="0" w:after="0" w:afterAutospacing="0" w:line="360" w:lineRule="auto"/>
        <w:ind w:firstLine="630"/>
        <w:rPr>
          <w:rFonts w:ascii="仿宋" w:eastAsia="仿宋" w:hAnsi="仿宋" w:cs="Times New Roman"/>
          <w:sz w:val="32"/>
          <w:szCs w:val="32"/>
        </w:rPr>
      </w:pPr>
      <w:r w:rsidRPr="00BC2A75">
        <w:rPr>
          <w:rFonts w:ascii="仿宋" w:eastAsia="仿宋" w:hAnsi="仿宋" w:cs="Times New Roman"/>
          <w:sz w:val="32"/>
          <w:szCs w:val="32"/>
        </w:rPr>
        <w:t>七</w:t>
      </w:r>
      <w:r w:rsidR="005F7D6F" w:rsidRPr="00BC2A75">
        <w:rPr>
          <w:rFonts w:ascii="仿宋" w:eastAsia="仿宋" w:hAnsi="仿宋" w:cs="Times New Roman"/>
          <w:sz w:val="32"/>
          <w:szCs w:val="32"/>
        </w:rPr>
        <w:t>、其他情况说明</w:t>
      </w:r>
    </w:p>
    <w:p w:rsidR="005F7D6F" w:rsidRPr="00BC2A75" w:rsidRDefault="005F7D6F" w:rsidP="005F7D6F">
      <w:pPr>
        <w:pStyle w:val="a3"/>
        <w:spacing w:before="0" w:beforeAutospacing="0" w:after="0" w:afterAutospacing="0" w:line="360" w:lineRule="auto"/>
        <w:ind w:firstLine="640"/>
        <w:rPr>
          <w:rFonts w:ascii="仿宋" w:eastAsia="仿宋" w:hAnsi="仿宋" w:cs="Times New Roman"/>
          <w:sz w:val="32"/>
          <w:szCs w:val="32"/>
        </w:rPr>
      </w:pPr>
      <w:r w:rsidRPr="00BC2A75">
        <w:rPr>
          <w:rFonts w:ascii="仿宋" w:eastAsia="仿宋" w:hAnsi="仿宋" w:cs="Times New Roman"/>
          <w:sz w:val="32"/>
          <w:szCs w:val="32"/>
        </w:rPr>
        <w:t>《办法》自印发之日起施行，有效期至2026年12月31日止。有效期届满，经评估认为需要继续施行的，根据评估情况重新修订。</w:t>
      </w:r>
    </w:p>
    <w:sectPr w:rsidR="005F7D6F" w:rsidRPr="00BC2A75" w:rsidSect="002E2B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DF6" w:rsidRDefault="00E76DF6" w:rsidP="0005075A">
      <w:pPr>
        <w:ind w:firstLine="420"/>
      </w:pPr>
      <w:r>
        <w:separator/>
      </w:r>
    </w:p>
  </w:endnote>
  <w:endnote w:type="continuationSeparator" w:id="1">
    <w:p w:rsidR="00E76DF6" w:rsidRDefault="00E76DF6" w:rsidP="0005075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5A" w:rsidRDefault="0005075A" w:rsidP="0005075A">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5A" w:rsidRDefault="0005075A" w:rsidP="0005075A">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5A" w:rsidRDefault="0005075A" w:rsidP="0005075A">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DF6" w:rsidRDefault="00E76DF6" w:rsidP="0005075A">
      <w:pPr>
        <w:ind w:firstLine="420"/>
      </w:pPr>
      <w:r>
        <w:separator/>
      </w:r>
    </w:p>
  </w:footnote>
  <w:footnote w:type="continuationSeparator" w:id="1">
    <w:p w:rsidR="00E76DF6" w:rsidRDefault="00E76DF6" w:rsidP="0005075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5A" w:rsidRDefault="0005075A" w:rsidP="0005075A">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5A" w:rsidRDefault="0005075A" w:rsidP="0005075A">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5A" w:rsidRDefault="0005075A" w:rsidP="0005075A">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7CAD"/>
    <w:rsid w:val="00001E15"/>
    <w:rsid w:val="00010D6C"/>
    <w:rsid w:val="000141DB"/>
    <w:rsid w:val="00022ECA"/>
    <w:rsid w:val="00024E75"/>
    <w:rsid w:val="00047185"/>
    <w:rsid w:val="0005075A"/>
    <w:rsid w:val="0005677D"/>
    <w:rsid w:val="000931A7"/>
    <w:rsid w:val="00097078"/>
    <w:rsid w:val="000D241E"/>
    <w:rsid w:val="000D6AA7"/>
    <w:rsid w:val="000E2E4F"/>
    <w:rsid w:val="000F2787"/>
    <w:rsid w:val="00104E02"/>
    <w:rsid w:val="00112A91"/>
    <w:rsid w:val="00123716"/>
    <w:rsid w:val="00136BC1"/>
    <w:rsid w:val="00147F0F"/>
    <w:rsid w:val="00176536"/>
    <w:rsid w:val="001879E8"/>
    <w:rsid w:val="00190AB8"/>
    <w:rsid w:val="001C1F1F"/>
    <w:rsid w:val="001E2D78"/>
    <w:rsid w:val="001E42A4"/>
    <w:rsid w:val="001E6662"/>
    <w:rsid w:val="00204BDC"/>
    <w:rsid w:val="002117D7"/>
    <w:rsid w:val="00214E91"/>
    <w:rsid w:val="00240E04"/>
    <w:rsid w:val="002562C1"/>
    <w:rsid w:val="002577FF"/>
    <w:rsid w:val="00261772"/>
    <w:rsid w:val="002A325D"/>
    <w:rsid w:val="002E2B3F"/>
    <w:rsid w:val="0030179B"/>
    <w:rsid w:val="00313F6E"/>
    <w:rsid w:val="00337D57"/>
    <w:rsid w:val="003429AE"/>
    <w:rsid w:val="00355A3F"/>
    <w:rsid w:val="003832EA"/>
    <w:rsid w:val="00383B3D"/>
    <w:rsid w:val="00393EDC"/>
    <w:rsid w:val="003A7FFA"/>
    <w:rsid w:val="003D7724"/>
    <w:rsid w:val="003E1171"/>
    <w:rsid w:val="003E3D0D"/>
    <w:rsid w:val="003E3E8A"/>
    <w:rsid w:val="003E4A9F"/>
    <w:rsid w:val="00414F93"/>
    <w:rsid w:val="004211AF"/>
    <w:rsid w:val="0044092B"/>
    <w:rsid w:val="004538EB"/>
    <w:rsid w:val="00480116"/>
    <w:rsid w:val="004A200B"/>
    <w:rsid w:val="004C21F6"/>
    <w:rsid w:val="004C6095"/>
    <w:rsid w:val="004C6F3B"/>
    <w:rsid w:val="004C7B1B"/>
    <w:rsid w:val="00504942"/>
    <w:rsid w:val="005074D8"/>
    <w:rsid w:val="00530284"/>
    <w:rsid w:val="00557CAD"/>
    <w:rsid w:val="00572237"/>
    <w:rsid w:val="00575894"/>
    <w:rsid w:val="00593E99"/>
    <w:rsid w:val="005A0C00"/>
    <w:rsid w:val="005A64E0"/>
    <w:rsid w:val="005F5137"/>
    <w:rsid w:val="005F6313"/>
    <w:rsid w:val="005F7D6F"/>
    <w:rsid w:val="00613AC7"/>
    <w:rsid w:val="006630B3"/>
    <w:rsid w:val="006A7279"/>
    <w:rsid w:val="006D46D3"/>
    <w:rsid w:val="006D7133"/>
    <w:rsid w:val="006E3752"/>
    <w:rsid w:val="00727E40"/>
    <w:rsid w:val="00736422"/>
    <w:rsid w:val="007474E7"/>
    <w:rsid w:val="00762A43"/>
    <w:rsid w:val="007904D4"/>
    <w:rsid w:val="007A5F2E"/>
    <w:rsid w:val="007D1BBC"/>
    <w:rsid w:val="007E1B06"/>
    <w:rsid w:val="00807A74"/>
    <w:rsid w:val="008256A5"/>
    <w:rsid w:val="0082657E"/>
    <w:rsid w:val="0082770E"/>
    <w:rsid w:val="00835D7D"/>
    <w:rsid w:val="00837C7B"/>
    <w:rsid w:val="0085751F"/>
    <w:rsid w:val="00885A1B"/>
    <w:rsid w:val="008912F9"/>
    <w:rsid w:val="008A1AB4"/>
    <w:rsid w:val="008D0C20"/>
    <w:rsid w:val="008E4ADA"/>
    <w:rsid w:val="00904091"/>
    <w:rsid w:val="00913919"/>
    <w:rsid w:val="00917DE4"/>
    <w:rsid w:val="009443DA"/>
    <w:rsid w:val="0098297A"/>
    <w:rsid w:val="009844A9"/>
    <w:rsid w:val="009863C3"/>
    <w:rsid w:val="009A005B"/>
    <w:rsid w:val="009A2AE9"/>
    <w:rsid w:val="009B71DD"/>
    <w:rsid w:val="009E1852"/>
    <w:rsid w:val="009E6763"/>
    <w:rsid w:val="00A0219C"/>
    <w:rsid w:val="00A316C3"/>
    <w:rsid w:val="00A425AD"/>
    <w:rsid w:val="00A57A97"/>
    <w:rsid w:val="00A6496D"/>
    <w:rsid w:val="00A85EBD"/>
    <w:rsid w:val="00A94A23"/>
    <w:rsid w:val="00AA31CF"/>
    <w:rsid w:val="00AB309F"/>
    <w:rsid w:val="00AC61E5"/>
    <w:rsid w:val="00AD000C"/>
    <w:rsid w:val="00AE1F9F"/>
    <w:rsid w:val="00AE74B9"/>
    <w:rsid w:val="00AF3278"/>
    <w:rsid w:val="00B030EA"/>
    <w:rsid w:val="00B3012B"/>
    <w:rsid w:val="00B405C2"/>
    <w:rsid w:val="00B537A8"/>
    <w:rsid w:val="00B60677"/>
    <w:rsid w:val="00B65C78"/>
    <w:rsid w:val="00B7144D"/>
    <w:rsid w:val="00B71C5F"/>
    <w:rsid w:val="00BB4A66"/>
    <w:rsid w:val="00BB505C"/>
    <w:rsid w:val="00BC2A75"/>
    <w:rsid w:val="00BD6726"/>
    <w:rsid w:val="00BE743F"/>
    <w:rsid w:val="00BF096A"/>
    <w:rsid w:val="00BF0ED2"/>
    <w:rsid w:val="00C16484"/>
    <w:rsid w:val="00C24E10"/>
    <w:rsid w:val="00C412B8"/>
    <w:rsid w:val="00C77D6D"/>
    <w:rsid w:val="00C80247"/>
    <w:rsid w:val="00CB10C4"/>
    <w:rsid w:val="00CB6A96"/>
    <w:rsid w:val="00CE1D6A"/>
    <w:rsid w:val="00CF7AED"/>
    <w:rsid w:val="00D1742A"/>
    <w:rsid w:val="00D17571"/>
    <w:rsid w:val="00D26B6D"/>
    <w:rsid w:val="00D33E79"/>
    <w:rsid w:val="00D50A01"/>
    <w:rsid w:val="00D52834"/>
    <w:rsid w:val="00D64240"/>
    <w:rsid w:val="00D77895"/>
    <w:rsid w:val="00DC0D52"/>
    <w:rsid w:val="00DC2663"/>
    <w:rsid w:val="00DC670B"/>
    <w:rsid w:val="00E03A78"/>
    <w:rsid w:val="00E2249E"/>
    <w:rsid w:val="00E76DF6"/>
    <w:rsid w:val="00EA5365"/>
    <w:rsid w:val="00ED6C3F"/>
    <w:rsid w:val="00EF22A7"/>
    <w:rsid w:val="00F05FBF"/>
    <w:rsid w:val="00F27300"/>
    <w:rsid w:val="00F54E9D"/>
    <w:rsid w:val="00F713C6"/>
    <w:rsid w:val="00F72900"/>
    <w:rsid w:val="00F92E61"/>
    <w:rsid w:val="00F94B55"/>
    <w:rsid w:val="00FA61F5"/>
    <w:rsid w:val="00FB0F58"/>
    <w:rsid w:val="00FC4929"/>
    <w:rsid w:val="00FC4C7E"/>
    <w:rsid w:val="00FC7DF7"/>
    <w:rsid w:val="00FF6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3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CAD"/>
    <w:pPr>
      <w:widowControl/>
      <w:spacing w:before="100" w:beforeAutospacing="1" w:after="100" w:afterAutospacing="1"/>
      <w:ind w:firstLineChars="0" w:firstLine="0"/>
    </w:pPr>
    <w:rPr>
      <w:rFonts w:ascii="宋体" w:eastAsia="宋体" w:hAnsi="宋体" w:cs="宋体"/>
      <w:kern w:val="0"/>
      <w:sz w:val="24"/>
      <w:szCs w:val="24"/>
    </w:rPr>
  </w:style>
  <w:style w:type="character" w:styleId="a4">
    <w:name w:val="Strong"/>
    <w:basedOn w:val="a0"/>
    <w:uiPriority w:val="22"/>
    <w:qFormat/>
    <w:rsid w:val="00557CAD"/>
    <w:rPr>
      <w:b/>
      <w:bCs/>
    </w:rPr>
  </w:style>
  <w:style w:type="paragraph" w:styleId="a5">
    <w:name w:val="header"/>
    <w:basedOn w:val="a"/>
    <w:link w:val="Char"/>
    <w:uiPriority w:val="99"/>
    <w:semiHidden/>
    <w:unhideWhenUsed/>
    <w:rsid w:val="0005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5075A"/>
    <w:rPr>
      <w:sz w:val="18"/>
      <w:szCs w:val="18"/>
    </w:rPr>
  </w:style>
  <w:style w:type="paragraph" w:styleId="a6">
    <w:name w:val="footer"/>
    <w:basedOn w:val="a"/>
    <w:link w:val="Char0"/>
    <w:uiPriority w:val="99"/>
    <w:semiHidden/>
    <w:unhideWhenUsed/>
    <w:rsid w:val="0005075A"/>
    <w:pPr>
      <w:tabs>
        <w:tab w:val="center" w:pos="4153"/>
        <w:tab w:val="right" w:pos="8306"/>
      </w:tabs>
      <w:snapToGrid w:val="0"/>
    </w:pPr>
    <w:rPr>
      <w:sz w:val="18"/>
      <w:szCs w:val="18"/>
    </w:rPr>
  </w:style>
  <w:style w:type="character" w:customStyle="1" w:styleId="Char0">
    <w:name w:val="页脚 Char"/>
    <w:basedOn w:val="a0"/>
    <w:link w:val="a6"/>
    <w:uiPriority w:val="99"/>
    <w:semiHidden/>
    <w:rsid w:val="0005075A"/>
    <w:rPr>
      <w:sz w:val="18"/>
      <w:szCs w:val="18"/>
    </w:rPr>
  </w:style>
</w:styles>
</file>

<file path=word/webSettings.xml><?xml version="1.0" encoding="utf-8"?>
<w:webSettings xmlns:r="http://schemas.openxmlformats.org/officeDocument/2006/relationships" xmlns:w="http://schemas.openxmlformats.org/wordprocessingml/2006/main">
  <w:divs>
    <w:div w:id="112136659">
      <w:bodyDiv w:val="1"/>
      <w:marLeft w:val="0"/>
      <w:marRight w:val="0"/>
      <w:marTop w:val="0"/>
      <w:marBottom w:val="0"/>
      <w:divBdr>
        <w:top w:val="none" w:sz="0" w:space="0" w:color="auto"/>
        <w:left w:val="none" w:sz="0" w:space="0" w:color="auto"/>
        <w:bottom w:val="none" w:sz="0" w:space="0" w:color="auto"/>
        <w:right w:val="none" w:sz="0" w:space="0" w:color="auto"/>
      </w:divBdr>
    </w:div>
    <w:div w:id="972908959">
      <w:bodyDiv w:val="1"/>
      <w:marLeft w:val="0"/>
      <w:marRight w:val="0"/>
      <w:marTop w:val="0"/>
      <w:marBottom w:val="0"/>
      <w:divBdr>
        <w:top w:val="none" w:sz="0" w:space="0" w:color="auto"/>
        <w:left w:val="none" w:sz="0" w:space="0" w:color="auto"/>
        <w:bottom w:val="none" w:sz="0" w:space="0" w:color="auto"/>
        <w:right w:val="none" w:sz="0" w:space="0" w:color="auto"/>
      </w:divBdr>
      <w:divsChild>
        <w:div w:id="1767185745">
          <w:marLeft w:val="0"/>
          <w:marRight w:val="0"/>
          <w:marTop w:val="0"/>
          <w:marBottom w:val="0"/>
          <w:divBdr>
            <w:top w:val="none" w:sz="0" w:space="0" w:color="auto"/>
            <w:left w:val="none" w:sz="0" w:space="0" w:color="auto"/>
            <w:bottom w:val="none" w:sz="0" w:space="0" w:color="auto"/>
            <w:right w:val="none" w:sz="0" w:space="0" w:color="auto"/>
          </w:divBdr>
          <w:divsChild>
            <w:div w:id="2060745492">
              <w:marLeft w:val="0"/>
              <w:marRight w:val="0"/>
              <w:marTop w:val="0"/>
              <w:marBottom w:val="0"/>
              <w:divBdr>
                <w:top w:val="none" w:sz="0" w:space="0" w:color="auto"/>
                <w:left w:val="none" w:sz="0" w:space="0" w:color="auto"/>
                <w:bottom w:val="none" w:sz="0" w:space="0" w:color="auto"/>
                <w:right w:val="none" w:sz="0" w:space="0" w:color="auto"/>
              </w:divBdr>
              <w:divsChild>
                <w:div w:id="1290893837">
                  <w:marLeft w:val="0"/>
                  <w:marRight w:val="0"/>
                  <w:marTop w:val="0"/>
                  <w:marBottom w:val="0"/>
                  <w:divBdr>
                    <w:top w:val="none" w:sz="0" w:space="0" w:color="auto"/>
                    <w:left w:val="none" w:sz="0" w:space="0" w:color="auto"/>
                    <w:bottom w:val="none" w:sz="0" w:space="0" w:color="auto"/>
                    <w:right w:val="none" w:sz="0" w:space="0" w:color="auto"/>
                  </w:divBdr>
                  <w:divsChild>
                    <w:div w:id="381373287">
                      <w:marLeft w:val="0"/>
                      <w:marRight w:val="0"/>
                      <w:marTop w:val="0"/>
                      <w:marBottom w:val="0"/>
                      <w:divBdr>
                        <w:top w:val="none" w:sz="0" w:space="0" w:color="auto"/>
                        <w:left w:val="none" w:sz="0" w:space="0" w:color="auto"/>
                        <w:bottom w:val="none" w:sz="0" w:space="0" w:color="auto"/>
                        <w:right w:val="none" w:sz="0" w:space="0" w:color="auto"/>
                      </w:divBdr>
                      <w:divsChild>
                        <w:div w:id="19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baike.baidu.com/item/%E4%BD%8F%E6%88%BF%E4%BF%9D%E9%9A%9C%E4%BD%93%E7%B3%BB/1444467"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D%8F%E6%88%BF%E4%BF%9D%E9%9A%9C%E5%88%B6%E5%BA%A6/320136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380</Words>
  <Characters>2167</Characters>
  <Application>Microsoft Office Word</Application>
  <DocSecurity>0</DocSecurity>
  <Lines>18</Lines>
  <Paragraphs>5</Paragraphs>
  <ScaleCrop>false</ScaleCrop>
  <Company>Sky123.Org</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7</cp:revision>
  <dcterms:created xsi:type="dcterms:W3CDTF">2022-04-19T07:16:00Z</dcterms:created>
  <dcterms:modified xsi:type="dcterms:W3CDTF">2022-05-07T02:56:00Z</dcterms:modified>
</cp:coreProperties>
</file>