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34" w:rsidRDefault="00D10034" w:rsidP="00980AAA">
      <w:pPr>
        <w:jc w:val="center"/>
        <w:rPr>
          <w:rFonts w:ascii="黑体" w:eastAsia="黑体" w:hAnsi="黑体"/>
          <w:sz w:val="44"/>
          <w:szCs w:val="44"/>
        </w:rPr>
      </w:pPr>
      <w:r>
        <w:rPr>
          <w:rFonts w:ascii="黑体" w:eastAsia="黑体" w:hAnsi="黑体" w:cs="黑体" w:hint="eastAsia"/>
          <w:sz w:val="44"/>
          <w:szCs w:val="44"/>
        </w:rPr>
        <w:t>濠江区住房保障租赁补贴发放</w:t>
      </w:r>
      <w:r w:rsidRPr="00F33E5D">
        <w:rPr>
          <w:rFonts w:ascii="黑体" w:eastAsia="黑体" w:hAnsi="黑体" w:cs="黑体" w:hint="eastAsia"/>
          <w:sz w:val="44"/>
          <w:szCs w:val="44"/>
        </w:rPr>
        <w:t>办法</w:t>
      </w:r>
    </w:p>
    <w:p w:rsidR="00D10034" w:rsidRPr="00F33E5D" w:rsidRDefault="00D10034" w:rsidP="00980AAA">
      <w:pPr>
        <w:jc w:val="center"/>
        <w:rPr>
          <w:rFonts w:ascii="黑体" w:eastAsia="黑体" w:hAnsi="黑体"/>
          <w:sz w:val="44"/>
          <w:szCs w:val="44"/>
        </w:rPr>
      </w:pPr>
      <w:r>
        <w:rPr>
          <w:rFonts w:ascii="黑体" w:eastAsia="黑体" w:hAnsi="黑体" w:cs="黑体" w:hint="eastAsia"/>
          <w:sz w:val="44"/>
          <w:szCs w:val="44"/>
        </w:rPr>
        <w:t>（征求意见</w:t>
      </w:r>
      <w:r w:rsidRPr="00927250">
        <w:rPr>
          <w:rFonts w:ascii="黑体" w:eastAsia="黑体" w:hAnsi="黑体" w:cs="黑体" w:hint="eastAsia"/>
          <w:sz w:val="44"/>
          <w:szCs w:val="44"/>
        </w:rPr>
        <w:t>稿</w:t>
      </w:r>
      <w:r>
        <w:rPr>
          <w:rFonts w:ascii="黑体" w:eastAsia="黑体" w:hAnsi="黑体" w:cs="黑体" w:hint="eastAsia"/>
          <w:sz w:val="44"/>
          <w:szCs w:val="44"/>
        </w:rPr>
        <w:t>）</w:t>
      </w:r>
    </w:p>
    <w:p w:rsidR="00D10034" w:rsidRDefault="00D10034" w:rsidP="00C05D7C">
      <w:pPr>
        <w:ind w:firstLineChars="200" w:firstLine="31680"/>
        <w:rPr>
          <w:rFonts w:ascii="仿宋" w:eastAsia="仿宋" w:hAnsi="仿宋"/>
          <w:sz w:val="32"/>
          <w:szCs w:val="32"/>
        </w:rPr>
      </w:pPr>
    </w:p>
    <w:p w:rsidR="00D10034" w:rsidRPr="00B564B2" w:rsidRDefault="00D10034" w:rsidP="00C05D7C">
      <w:pPr>
        <w:ind w:firstLineChars="200" w:firstLine="31680"/>
        <w:rPr>
          <w:rFonts w:ascii="仿宋" w:eastAsia="仿宋" w:hAnsi="仿宋"/>
          <w:sz w:val="32"/>
          <w:szCs w:val="32"/>
        </w:rPr>
      </w:pPr>
      <w:r w:rsidRPr="00F33E5D">
        <w:rPr>
          <w:rFonts w:ascii="仿宋" w:eastAsia="仿宋" w:hAnsi="仿宋" w:cs="仿宋" w:hint="eastAsia"/>
          <w:sz w:val="32"/>
          <w:szCs w:val="32"/>
        </w:rPr>
        <w:t>为进一步完善住房保障制度，</w:t>
      </w:r>
      <w:r>
        <w:rPr>
          <w:rFonts w:ascii="仿宋" w:eastAsia="仿宋" w:hAnsi="仿宋" w:cs="仿宋" w:hint="eastAsia"/>
          <w:sz w:val="32"/>
          <w:szCs w:val="32"/>
        </w:rPr>
        <w:t>规范我区住房保障租赁补贴的管理和发放，</w:t>
      </w:r>
      <w:r w:rsidRPr="00F33E5D">
        <w:rPr>
          <w:rFonts w:ascii="仿宋" w:eastAsia="仿宋" w:hAnsi="仿宋" w:cs="仿宋" w:hint="eastAsia"/>
          <w:sz w:val="32"/>
          <w:szCs w:val="32"/>
        </w:rPr>
        <w:t>根据</w:t>
      </w:r>
      <w:r>
        <w:rPr>
          <w:rFonts w:ascii="仿宋" w:eastAsia="仿宋" w:hAnsi="仿宋" w:cs="仿宋" w:hint="eastAsia"/>
          <w:sz w:val="32"/>
          <w:szCs w:val="32"/>
        </w:rPr>
        <w:t>《汕头经济特区城镇公租房保障办法》（汕府令第</w:t>
      </w:r>
      <w:r>
        <w:rPr>
          <w:rFonts w:ascii="仿宋" w:eastAsia="仿宋" w:hAnsi="仿宋" w:cs="仿宋"/>
          <w:sz w:val="32"/>
          <w:szCs w:val="32"/>
        </w:rPr>
        <w:t>192</w:t>
      </w:r>
      <w:r>
        <w:rPr>
          <w:rFonts w:ascii="仿宋" w:eastAsia="仿宋" w:hAnsi="仿宋" w:cs="仿宋" w:hint="eastAsia"/>
          <w:sz w:val="32"/>
          <w:szCs w:val="32"/>
        </w:rPr>
        <w:t>号）等有关规定</w:t>
      </w:r>
      <w:r w:rsidRPr="00F33E5D">
        <w:rPr>
          <w:rFonts w:ascii="仿宋" w:eastAsia="仿宋" w:hAnsi="仿宋" w:cs="仿宋" w:hint="eastAsia"/>
          <w:sz w:val="32"/>
          <w:szCs w:val="32"/>
        </w:rPr>
        <w:t>，制定本办法。</w:t>
      </w:r>
    </w:p>
    <w:p w:rsidR="00D10034" w:rsidRDefault="00D10034" w:rsidP="00C05D7C">
      <w:pPr>
        <w:ind w:firstLineChars="200" w:firstLine="31680"/>
        <w:rPr>
          <w:rFonts w:ascii="仿宋" w:eastAsia="仿宋" w:hAnsi="仿宋"/>
          <w:sz w:val="32"/>
          <w:szCs w:val="32"/>
        </w:rPr>
      </w:pPr>
      <w:r w:rsidRPr="00F33E5D">
        <w:rPr>
          <w:rFonts w:ascii="仿宋" w:eastAsia="仿宋" w:hAnsi="仿宋" w:cs="仿宋" w:hint="eastAsia"/>
          <w:sz w:val="32"/>
          <w:szCs w:val="32"/>
        </w:rPr>
        <w:t>一、</w:t>
      </w:r>
      <w:r>
        <w:rPr>
          <w:rFonts w:ascii="仿宋" w:eastAsia="仿宋" w:hAnsi="仿宋" w:cs="仿宋" w:hint="eastAsia"/>
          <w:sz w:val="32"/>
          <w:szCs w:val="32"/>
        </w:rPr>
        <w:t>总则</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（一）本</w:t>
      </w:r>
      <w:r w:rsidRPr="00F33E5D">
        <w:rPr>
          <w:rFonts w:ascii="仿宋" w:eastAsia="仿宋" w:hAnsi="仿宋" w:cs="仿宋" w:hint="eastAsia"/>
          <w:sz w:val="32"/>
          <w:szCs w:val="32"/>
        </w:rPr>
        <w:t>办法</w:t>
      </w:r>
      <w:r>
        <w:rPr>
          <w:rFonts w:ascii="仿宋" w:eastAsia="仿宋" w:hAnsi="仿宋" w:cs="仿宋" w:hint="eastAsia"/>
          <w:sz w:val="32"/>
          <w:szCs w:val="32"/>
        </w:rPr>
        <w:t>所称的住房保障租赁补贴（以下简称租赁补贴），是指政府向</w:t>
      </w:r>
      <w:r w:rsidRPr="00F33E5D">
        <w:rPr>
          <w:rFonts w:ascii="仿宋" w:eastAsia="仿宋" w:hAnsi="仿宋" w:cs="仿宋" w:hint="eastAsia"/>
          <w:sz w:val="32"/>
          <w:szCs w:val="32"/>
        </w:rPr>
        <w:t>符合</w:t>
      </w:r>
      <w:r>
        <w:rPr>
          <w:rFonts w:ascii="仿宋" w:eastAsia="仿宋" w:hAnsi="仿宋" w:cs="仿宋" w:hint="eastAsia"/>
          <w:sz w:val="32"/>
          <w:szCs w:val="32"/>
        </w:rPr>
        <w:t>条件的家庭提供货币补助，以增强其承租住房的能力。</w:t>
      </w:r>
    </w:p>
    <w:p w:rsidR="00D10034" w:rsidRDefault="00D10034" w:rsidP="00C05D7C">
      <w:pPr>
        <w:ind w:firstLineChars="200" w:firstLine="31680"/>
        <w:rPr>
          <w:rFonts w:ascii="仿宋" w:eastAsia="仿宋" w:hAnsi="仿宋"/>
          <w:sz w:val="32"/>
          <w:szCs w:val="32"/>
        </w:rPr>
      </w:pPr>
      <w:r w:rsidRPr="00F33E5D">
        <w:rPr>
          <w:rFonts w:ascii="仿宋" w:eastAsia="仿宋" w:hAnsi="仿宋" w:cs="仿宋" w:hint="eastAsia"/>
          <w:sz w:val="32"/>
          <w:szCs w:val="32"/>
        </w:rPr>
        <w:t>（二）</w:t>
      </w:r>
      <w:r>
        <w:rPr>
          <w:rFonts w:ascii="仿宋" w:eastAsia="仿宋" w:hAnsi="仿宋" w:cs="仿宋" w:hint="eastAsia"/>
          <w:sz w:val="32"/>
          <w:szCs w:val="32"/>
        </w:rPr>
        <w:t>本办法适用于濠江区城镇住房保障家庭租赁补贴的发放</w:t>
      </w:r>
      <w:r w:rsidRPr="00F33E5D">
        <w:rPr>
          <w:rFonts w:ascii="仿宋" w:eastAsia="仿宋" w:hAnsi="仿宋" w:cs="仿宋" w:hint="eastAsia"/>
          <w:sz w:val="32"/>
          <w:szCs w:val="32"/>
        </w:rPr>
        <w:t>。</w:t>
      </w:r>
      <w:r>
        <w:rPr>
          <w:rFonts w:ascii="仿宋" w:eastAsia="仿宋" w:hAnsi="仿宋" w:cs="仿宋" w:hint="eastAsia"/>
          <w:sz w:val="32"/>
          <w:szCs w:val="32"/>
        </w:rPr>
        <w:t>经审核具备租赁补贴领取资格的保障对象，由濠江区住房保障实施机构发放租赁补贴。</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（三）濠江区住房和城乡建设局（以下简称区住建局）委托濠江区住房保障中心（以下简称区住房保障中心）负责租赁补贴的具体工作</w:t>
      </w:r>
      <w:r w:rsidRPr="00F33E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w:t>
      </w:r>
      <w:r w:rsidRPr="00F33E5D">
        <w:rPr>
          <w:rFonts w:ascii="仿宋" w:eastAsia="仿宋" w:hAnsi="仿宋" w:cs="仿宋" w:hint="eastAsia"/>
          <w:sz w:val="32"/>
          <w:szCs w:val="32"/>
        </w:rPr>
        <w:t>、租赁补贴的发放标准</w:t>
      </w:r>
    </w:p>
    <w:p w:rsidR="00D10034" w:rsidRDefault="00D10034" w:rsidP="00C05D7C">
      <w:pPr>
        <w:ind w:firstLineChars="200" w:firstLine="31680"/>
        <w:rPr>
          <w:rFonts w:ascii="仿宋" w:eastAsia="仿宋" w:hAnsi="仿宋"/>
          <w:sz w:val="32"/>
          <w:szCs w:val="32"/>
        </w:rPr>
      </w:pPr>
      <w:r w:rsidRPr="00F33E5D">
        <w:rPr>
          <w:rFonts w:ascii="仿宋" w:eastAsia="仿宋" w:hAnsi="仿宋" w:cs="仿宋" w:hint="eastAsia"/>
          <w:sz w:val="32"/>
          <w:szCs w:val="32"/>
        </w:rPr>
        <w:t>租赁补贴以户为单位，每户每月补贴金额按下式计算：</w:t>
      </w:r>
    </w:p>
    <w:p w:rsidR="00D10034" w:rsidRDefault="00D10034" w:rsidP="00C05D7C">
      <w:pPr>
        <w:ind w:firstLineChars="200" w:firstLine="31680"/>
        <w:rPr>
          <w:rFonts w:ascii="仿宋" w:eastAsia="仿宋" w:hAnsi="仿宋"/>
          <w:sz w:val="32"/>
          <w:szCs w:val="32"/>
        </w:rPr>
      </w:pPr>
      <w:r w:rsidRPr="00F33E5D">
        <w:rPr>
          <w:rFonts w:ascii="仿宋" w:eastAsia="仿宋" w:hAnsi="仿宋" w:cs="仿宋" w:hint="eastAsia"/>
          <w:sz w:val="32"/>
          <w:szCs w:val="32"/>
        </w:rPr>
        <w:t>补贴额</w:t>
      </w:r>
      <w:r w:rsidRPr="00F33E5D">
        <w:rPr>
          <w:rFonts w:ascii="仿宋" w:eastAsia="仿宋" w:hAnsi="仿宋" w:cs="仿宋"/>
          <w:sz w:val="32"/>
          <w:szCs w:val="32"/>
        </w:rPr>
        <w:t>=</w:t>
      </w:r>
      <w:r>
        <w:rPr>
          <w:rFonts w:ascii="仿宋" w:eastAsia="仿宋" w:hAnsi="仿宋" w:cs="仿宋" w:hint="eastAsia"/>
          <w:sz w:val="32"/>
          <w:szCs w:val="32"/>
        </w:rPr>
        <w:t>租金</w:t>
      </w:r>
      <w:r w:rsidRPr="00F33E5D">
        <w:rPr>
          <w:rFonts w:ascii="仿宋" w:eastAsia="仿宋" w:hAnsi="仿宋" w:cs="仿宋" w:hint="eastAsia"/>
          <w:sz w:val="32"/>
          <w:szCs w:val="32"/>
        </w:rPr>
        <w:t>补贴</w:t>
      </w:r>
      <w:r>
        <w:rPr>
          <w:rFonts w:ascii="仿宋" w:eastAsia="仿宋" w:hAnsi="仿宋" w:cs="仿宋" w:hint="eastAsia"/>
          <w:sz w:val="32"/>
          <w:szCs w:val="32"/>
        </w:rPr>
        <w:t>标准×（人均住房建筑面积保障标准</w:t>
      </w:r>
      <w:r>
        <w:rPr>
          <w:rFonts w:ascii="仿宋" w:eastAsia="仿宋" w:hAnsi="仿宋" w:cs="仿宋"/>
          <w:sz w:val="32"/>
          <w:szCs w:val="32"/>
        </w:rPr>
        <w:t>-</w:t>
      </w:r>
      <w:r>
        <w:rPr>
          <w:rFonts w:ascii="仿宋" w:eastAsia="仿宋" w:hAnsi="仿宋" w:cs="仿宋" w:hint="eastAsia"/>
          <w:sz w:val="32"/>
          <w:szCs w:val="32"/>
        </w:rPr>
        <w:t>现有家庭人均住房建筑面积）×家庭人口调节系数×补贴系数。</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其中：</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（一）租金</w:t>
      </w:r>
      <w:r w:rsidRPr="00F33E5D">
        <w:rPr>
          <w:rFonts w:ascii="仿宋" w:eastAsia="仿宋" w:hAnsi="仿宋" w:cs="仿宋" w:hint="eastAsia"/>
          <w:sz w:val="32"/>
          <w:szCs w:val="32"/>
        </w:rPr>
        <w:t>补贴</w:t>
      </w:r>
      <w:r>
        <w:rPr>
          <w:rFonts w:ascii="仿宋" w:eastAsia="仿宋" w:hAnsi="仿宋" w:cs="仿宋" w:hint="eastAsia"/>
          <w:sz w:val="32"/>
          <w:szCs w:val="32"/>
        </w:rPr>
        <w:t>标准为</w:t>
      </w:r>
      <w:r>
        <w:rPr>
          <w:rFonts w:ascii="仿宋" w:eastAsia="仿宋" w:hAnsi="仿宋" w:cs="仿宋"/>
          <w:sz w:val="32"/>
          <w:szCs w:val="32"/>
        </w:rPr>
        <w:t>15</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平方米。</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w:t>
      </w:r>
      <w:r w:rsidRPr="00FC4D5D">
        <w:rPr>
          <w:rFonts w:ascii="仿宋" w:eastAsia="仿宋" w:hAnsi="仿宋" w:cs="仿宋" w:hint="eastAsia"/>
          <w:sz w:val="32"/>
          <w:szCs w:val="32"/>
        </w:rPr>
        <w:t>人均住房建筑面积保障标准为</w:t>
      </w:r>
      <w:r w:rsidRPr="00FC4D5D">
        <w:rPr>
          <w:rFonts w:ascii="仿宋" w:eastAsia="仿宋" w:hAnsi="仿宋" w:cs="仿宋"/>
          <w:sz w:val="32"/>
          <w:szCs w:val="32"/>
        </w:rPr>
        <w:t>15</w:t>
      </w:r>
      <w:r w:rsidRPr="00FC4D5D">
        <w:rPr>
          <w:rFonts w:ascii="仿宋" w:eastAsia="仿宋" w:hAnsi="仿宋" w:cs="仿宋" w:hint="eastAsia"/>
          <w:sz w:val="32"/>
          <w:szCs w:val="32"/>
        </w:rPr>
        <w:t>平方米。</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w:t>
      </w:r>
      <w:r w:rsidRPr="00FC4D5D">
        <w:rPr>
          <w:rFonts w:ascii="仿宋" w:eastAsia="仿宋" w:hAnsi="仿宋" w:cs="仿宋" w:hint="eastAsia"/>
          <w:sz w:val="32"/>
          <w:szCs w:val="32"/>
        </w:rPr>
        <w:t>家庭人口调节系数</w:t>
      </w:r>
      <w:r>
        <w:rPr>
          <w:rFonts w:ascii="仿宋" w:eastAsia="仿宋" w:hAnsi="仿宋" w:cs="仿宋" w:hint="eastAsia"/>
          <w:sz w:val="32"/>
          <w:szCs w:val="32"/>
        </w:rPr>
        <w:t>：</w:t>
      </w:r>
      <w:r w:rsidRPr="00FC4D5D">
        <w:rPr>
          <w:rFonts w:ascii="仿宋" w:eastAsia="仿宋" w:hAnsi="仿宋" w:cs="仿宋"/>
          <w:sz w:val="32"/>
          <w:szCs w:val="32"/>
        </w:rPr>
        <w:t>1</w:t>
      </w:r>
      <w:r w:rsidRPr="00FC4D5D">
        <w:rPr>
          <w:rFonts w:ascii="仿宋" w:eastAsia="仿宋" w:hAnsi="仿宋" w:cs="仿宋" w:hint="eastAsia"/>
          <w:sz w:val="32"/>
          <w:szCs w:val="32"/>
        </w:rPr>
        <w:t>人户按</w:t>
      </w:r>
      <w:r w:rsidRPr="00FC4D5D">
        <w:rPr>
          <w:rFonts w:ascii="仿宋" w:eastAsia="仿宋" w:hAnsi="仿宋" w:cs="仿宋"/>
          <w:sz w:val="32"/>
          <w:szCs w:val="32"/>
        </w:rPr>
        <w:t>2</w:t>
      </w:r>
      <w:r w:rsidRPr="00FC4D5D">
        <w:rPr>
          <w:rFonts w:ascii="仿宋" w:eastAsia="仿宋" w:hAnsi="仿宋" w:cs="仿宋" w:hint="eastAsia"/>
          <w:sz w:val="32"/>
          <w:szCs w:val="32"/>
        </w:rPr>
        <w:t>计，</w:t>
      </w:r>
      <w:r w:rsidRPr="00FC4D5D">
        <w:rPr>
          <w:rFonts w:ascii="仿宋" w:eastAsia="仿宋" w:hAnsi="仿宋" w:cs="仿宋"/>
          <w:sz w:val="32"/>
          <w:szCs w:val="32"/>
        </w:rPr>
        <w:t>2</w:t>
      </w:r>
      <w:r w:rsidRPr="00FC4D5D">
        <w:rPr>
          <w:rFonts w:ascii="仿宋" w:eastAsia="仿宋" w:hAnsi="仿宋" w:cs="仿宋" w:hint="eastAsia"/>
          <w:sz w:val="32"/>
          <w:szCs w:val="32"/>
        </w:rPr>
        <w:t>人户按</w:t>
      </w:r>
      <w:r w:rsidRPr="00FC4D5D">
        <w:rPr>
          <w:rFonts w:ascii="仿宋" w:eastAsia="仿宋" w:hAnsi="仿宋" w:cs="仿宋"/>
          <w:sz w:val="32"/>
          <w:szCs w:val="32"/>
        </w:rPr>
        <w:t>2.5</w:t>
      </w:r>
      <w:r w:rsidRPr="00FC4D5D">
        <w:rPr>
          <w:rFonts w:ascii="仿宋" w:eastAsia="仿宋" w:hAnsi="仿宋" w:cs="仿宋" w:hint="eastAsia"/>
          <w:sz w:val="32"/>
          <w:szCs w:val="32"/>
        </w:rPr>
        <w:t>计，</w:t>
      </w:r>
      <w:r w:rsidRPr="00FC4D5D">
        <w:rPr>
          <w:rFonts w:ascii="仿宋" w:eastAsia="仿宋" w:hAnsi="仿宋" w:cs="仿宋"/>
          <w:sz w:val="32"/>
          <w:szCs w:val="32"/>
        </w:rPr>
        <w:t>3</w:t>
      </w:r>
      <w:r w:rsidRPr="00FC4D5D">
        <w:rPr>
          <w:rFonts w:ascii="仿宋" w:eastAsia="仿宋" w:hAnsi="仿宋" w:cs="仿宋" w:hint="eastAsia"/>
          <w:sz w:val="32"/>
          <w:szCs w:val="32"/>
        </w:rPr>
        <w:t>至</w:t>
      </w:r>
      <w:r w:rsidRPr="00FC4D5D">
        <w:rPr>
          <w:rFonts w:ascii="仿宋" w:eastAsia="仿宋" w:hAnsi="仿宋" w:cs="仿宋"/>
          <w:sz w:val="32"/>
          <w:szCs w:val="32"/>
        </w:rPr>
        <w:t>5</w:t>
      </w:r>
      <w:r w:rsidRPr="00FC4D5D">
        <w:rPr>
          <w:rFonts w:ascii="仿宋" w:eastAsia="仿宋" w:hAnsi="仿宋" w:cs="仿宋" w:hint="eastAsia"/>
          <w:sz w:val="32"/>
          <w:szCs w:val="32"/>
        </w:rPr>
        <w:t>人户按实际人数计，</w:t>
      </w:r>
      <w:r w:rsidRPr="00FC4D5D">
        <w:rPr>
          <w:rFonts w:ascii="仿宋" w:eastAsia="仿宋" w:hAnsi="仿宋" w:cs="仿宋"/>
          <w:sz w:val="32"/>
          <w:szCs w:val="32"/>
        </w:rPr>
        <w:t>5</w:t>
      </w:r>
      <w:r w:rsidRPr="00FC4D5D">
        <w:rPr>
          <w:rFonts w:ascii="仿宋" w:eastAsia="仿宋" w:hAnsi="仿宋" w:cs="仿宋" w:hint="eastAsia"/>
          <w:sz w:val="32"/>
          <w:szCs w:val="32"/>
        </w:rPr>
        <w:t>人以上</w:t>
      </w:r>
      <w:r w:rsidRPr="00FC4D5D">
        <w:rPr>
          <w:rFonts w:ascii="仿宋" w:eastAsia="仿宋" w:hAnsi="仿宋" w:cs="仿宋"/>
          <w:sz w:val="32"/>
          <w:szCs w:val="32"/>
        </w:rPr>
        <w:t>(</w:t>
      </w:r>
      <w:r w:rsidRPr="00FC4D5D">
        <w:rPr>
          <w:rFonts w:ascii="仿宋" w:eastAsia="仿宋" w:hAnsi="仿宋" w:cs="仿宋" w:hint="eastAsia"/>
          <w:sz w:val="32"/>
          <w:szCs w:val="32"/>
        </w:rPr>
        <w:t>不包括本数</w:t>
      </w:r>
      <w:r w:rsidRPr="00FC4D5D">
        <w:rPr>
          <w:rFonts w:ascii="仿宋" w:eastAsia="仿宋" w:hAnsi="仿宋" w:cs="仿宋"/>
          <w:sz w:val="32"/>
          <w:szCs w:val="32"/>
        </w:rPr>
        <w:t>)</w:t>
      </w:r>
      <w:r w:rsidRPr="00FC4D5D">
        <w:rPr>
          <w:rFonts w:ascii="仿宋" w:eastAsia="仿宋" w:hAnsi="仿宋" w:cs="仿宋" w:hint="eastAsia"/>
          <w:sz w:val="32"/>
          <w:szCs w:val="32"/>
        </w:rPr>
        <w:t>户按</w:t>
      </w:r>
      <w:r w:rsidRPr="00FC4D5D">
        <w:rPr>
          <w:rFonts w:ascii="仿宋" w:eastAsia="仿宋" w:hAnsi="仿宋" w:cs="仿宋"/>
          <w:sz w:val="32"/>
          <w:szCs w:val="32"/>
        </w:rPr>
        <w:t>5</w:t>
      </w:r>
      <w:r w:rsidRPr="00FC4D5D">
        <w:rPr>
          <w:rFonts w:ascii="仿宋" w:eastAsia="仿宋" w:hAnsi="仿宋" w:cs="仿宋" w:hint="eastAsia"/>
          <w:sz w:val="32"/>
          <w:szCs w:val="32"/>
        </w:rPr>
        <w:t>计。</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（四）</w:t>
      </w:r>
      <w:r w:rsidRPr="00FC4D5D">
        <w:rPr>
          <w:rFonts w:ascii="仿宋" w:eastAsia="仿宋" w:hAnsi="仿宋" w:cs="仿宋" w:hint="eastAsia"/>
          <w:sz w:val="32"/>
          <w:szCs w:val="32"/>
        </w:rPr>
        <w:t>补贴系数</w:t>
      </w:r>
    </w:p>
    <w:p w:rsidR="00D10034" w:rsidRDefault="00D10034" w:rsidP="00C05D7C">
      <w:pPr>
        <w:ind w:firstLineChars="200" w:firstLine="31680"/>
        <w:rPr>
          <w:rFonts w:ascii="仿宋" w:eastAsia="仿宋" w:hAnsi="仿宋"/>
          <w:sz w:val="32"/>
          <w:szCs w:val="32"/>
        </w:rPr>
      </w:pPr>
      <w:r w:rsidRPr="00FC4D5D">
        <w:rPr>
          <w:rFonts w:ascii="仿宋" w:eastAsia="仿宋" w:hAnsi="仿宋" w:cs="仿宋" w:hint="eastAsia"/>
          <w:sz w:val="32"/>
          <w:szCs w:val="32"/>
        </w:rPr>
        <w:t>租赁补贴按保障对象家庭情况实行</w:t>
      </w:r>
      <w:r>
        <w:rPr>
          <w:rFonts w:ascii="仿宋" w:eastAsia="仿宋" w:hAnsi="仿宋" w:cs="仿宋" w:hint="eastAsia"/>
          <w:sz w:val="32"/>
          <w:szCs w:val="32"/>
        </w:rPr>
        <w:t>分档补贴</w:t>
      </w:r>
      <w:r w:rsidRPr="00FC4D5D">
        <w:rPr>
          <w:rFonts w:ascii="仿宋" w:eastAsia="仿宋" w:hAnsi="仿宋" w:cs="仿宋" w:hint="eastAsia"/>
          <w:sz w:val="32"/>
          <w:szCs w:val="32"/>
        </w:rPr>
        <w:t>。持有《广东省城乡居民最低生活保障证》</w:t>
      </w:r>
      <w:r>
        <w:rPr>
          <w:rFonts w:ascii="仿宋" w:eastAsia="仿宋" w:hAnsi="仿宋" w:cs="仿宋" w:hint="eastAsia"/>
          <w:sz w:val="32"/>
          <w:szCs w:val="32"/>
        </w:rPr>
        <w:t>、</w:t>
      </w:r>
      <w:r w:rsidRPr="00FC4D5D">
        <w:rPr>
          <w:rFonts w:ascii="仿宋" w:eastAsia="仿宋" w:hAnsi="仿宋" w:cs="仿宋" w:hint="eastAsia"/>
          <w:sz w:val="32"/>
          <w:szCs w:val="32"/>
        </w:rPr>
        <w:t>《汕头市国有（集体）企业</w:t>
      </w:r>
      <w:r>
        <w:rPr>
          <w:rFonts w:ascii="仿宋" w:eastAsia="仿宋" w:hAnsi="仿宋" w:cs="仿宋" w:hint="eastAsia"/>
          <w:sz w:val="32"/>
          <w:szCs w:val="32"/>
        </w:rPr>
        <w:t>困难职工优待证》或《特困人员救助供养证》</w:t>
      </w:r>
      <w:r w:rsidRPr="00FC4D5D">
        <w:rPr>
          <w:rFonts w:ascii="仿宋" w:eastAsia="仿宋" w:hAnsi="仿宋" w:cs="仿宋" w:hint="eastAsia"/>
          <w:sz w:val="32"/>
          <w:szCs w:val="32"/>
        </w:rPr>
        <w:t>的</w:t>
      </w:r>
      <w:r>
        <w:rPr>
          <w:rFonts w:ascii="仿宋" w:eastAsia="仿宋" w:hAnsi="仿宋" w:cs="仿宋" w:hint="eastAsia"/>
          <w:sz w:val="32"/>
          <w:szCs w:val="32"/>
        </w:rPr>
        <w:t>保障</w:t>
      </w:r>
      <w:r w:rsidRPr="00FC4D5D">
        <w:rPr>
          <w:rFonts w:ascii="仿宋" w:eastAsia="仿宋" w:hAnsi="仿宋" w:cs="仿宋" w:hint="eastAsia"/>
          <w:sz w:val="32"/>
          <w:szCs w:val="32"/>
        </w:rPr>
        <w:t>家庭，补贴系数为</w:t>
      </w:r>
      <w:r w:rsidRPr="00FC4D5D">
        <w:rPr>
          <w:rFonts w:ascii="仿宋" w:eastAsia="仿宋" w:hAnsi="仿宋" w:cs="仿宋"/>
          <w:sz w:val="32"/>
          <w:szCs w:val="32"/>
        </w:rPr>
        <w:t>1.2</w:t>
      </w:r>
      <w:r>
        <w:rPr>
          <w:rFonts w:ascii="仿宋" w:eastAsia="仿宋" w:hAnsi="仿宋" w:cs="仿宋" w:hint="eastAsia"/>
          <w:sz w:val="32"/>
          <w:szCs w:val="32"/>
        </w:rPr>
        <w:t>；保障家庭成员中有抚恤优抚对象或见义勇为人员的，补贴系数为</w:t>
      </w:r>
      <w:r>
        <w:rPr>
          <w:rFonts w:ascii="仿宋" w:eastAsia="仿宋" w:hAnsi="仿宋" w:cs="仿宋"/>
          <w:sz w:val="32"/>
          <w:szCs w:val="32"/>
        </w:rPr>
        <w:t>1.5</w:t>
      </w:r>
      <w:r>
        <w:rPr>
          <w:rFonts w:ascii="仿宋" w:eastAsia="仿宋" w:hAnsi="仿宋" w:cs="仿宋" w:hint="eastAsia"/>
          <w:sz w:val="32"/>
          <w:szCs w:val="32"/>
        </w:rPr>
        <w:t>；</w:t>
      </w:r>
      <w:r w:rsidRPr="00FC4D5D">
        <w:rPr>
          <w:rFonts w:ascii="仿宋" w:eastAsia="仿宋" w:hAnsi="仿宋" w:cs="仿宋" w:hint="eastAsia"/>
          <w:sz w:val="32"/>
          <w:szCs w:val="32"/>
        </w:rPr>
        <w:t>非上述</w:t>
      </w:r>
      <w:r>
        <w:rPr>
          <w:rFonts w:ascii="仿宋" w:eastAsia="仿宋" w:hAnsi="仿宋" w:cs="仿宋" w:hint="eastAsia"/>
          <w:sz w:val="32"/>
          <w:szCs w:val="32"/>
        </w:rPr>
        <w:t>保障</w:t>
      </w:r>
      <w:r w:rsidRPr="00FC4D5D">
        <w:rPr>
          <w:rFonts w:ascii="仿宋" w:eastAsia="仿宋" w:hAnsi="仿宋" w:cs="仿宋" w:hint="eastAsia"/>
          <w:sz w:val="32"/>
          <w:szCs w:val="32"/>
        </w:rPr>
        <w:t>家庭，补贴系数为</w:t>
      </w:r>
      <w:r w:rsidRPr="00FC4D5D">
        <w:rPr>
          <w:rFonts w:ascii="仿宋" w:eastAsia="仿宋" w:hAnsi="仿宋" w:cs="仿宋"/>
          <w:sz w:val="32"/>
          <w:szCs w:val="32"/>
        </w:rPr>
        <w:t>1</w:t>
      </w:r>
      <w:r w:rsidRPr="00FC4D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w:t>
      </w:r>
      <w:r w:rsidRPr="00FC4D5D">
        <w:rPr>
          <w:rFonts w:ascii="仿宋" w:eastAsia="仿宋" w:hAnsi="仿宋" w:cs="仿宋" w:hint="eastAsia"/>
          <w:sz w:val="32"/>
          <w:szCs w:val="32"/>
        </w:rPr>
        <w:t>、租赁补贴的发放方式</w:t>
      </w:r>
    </w:p>
    <w:p w:rsidR="00D10034" w:rsidRPr="00A6114F"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（一）租赁补贴协议期为</w:t>
      </w:r>
      <w:r>
        <w:rPr>
          <w:rFonts w:ascii="仿宋" w:eastAsia="仿宋" w:hAnsi="仿宋" w:cs="仿宋"/>
          <w:sz w:val="32"/>
          <w:szCs w:val="32"/>
        </w:rPr>
        <w:t>3</w:t>
      </w:r>
      <w:r>
        <w:rPr>
          <w:rFonts w:ascii="仿宋" w:eastAsia="仿宋" w:hAnsi="仿宋" w:cs="仿宋" w:hint="eastAsia"/>
          <w:sz w:val="32"/>
          <w:szCs w:val="32"/>
        </w:rPr>
        <w:t>年，自签订协议</w:t>
      </w:r>
      <w:r w:rsidRPr="00FC4D5D">
        <w:rPr>
          <w:rFonts w:ascii="仿宋" w:eastAsia="仿宋" w:hAnsi="仿宋" w:cs="仿宋" w:hint="eastAsia"/>
          <w:sz w:val="32"/>
          <w:szCs w:val="32"/>
        </w:rPr>
        <w:t>次月</w:t>
      </w:r>
      <w:r>
        <w:rPr>
          <w:rFonts w:ascii="仿宋" w:eastAsia="仿宋" w:hAnsi="仿宋" w:cs="仿宋" w:hint="eastAsia"/>
          <w:sz w:val="32"/>
          <w:szCs w:val="32"/>
        </w:rPr>
        <w:t>起计算</w:t>
      </w:r>
      <w:r w:rsidRPr="00FC4D5D">
        <w:rPr>
          <w:rFonts w:ascii="仿宋" w:eastAsia="仿宋" w:hAnsi="仿宋" w:cs="仿宋" w:hint="eastAsia"/>
          <w:sz w:val="32"/>
          <w:szCs w:val="32"/>
        </w:rPr>
        <w:t>，至</w:t>
      </w:r>
      <w:r>
        <w:rPr>
          <w:rFonts w:ascii="仿宋" w:eastAsia="仿宋" w:hAnsi="仿宋" w:cs="仿宋" w:hint="eastAsia"/>
          <w:sz w:val="32"/>
          <w:szCs w:val="32"/>
        </w:rPr>
        <w:t>协议期</w:t>
      </w:r>
      <w:r w:rsidRPr="00FC4D5D">
        <w:rPr>
          <w:rFonts w:ascii="仿宋" w:eastAsia="仿宋" w:hAnsi="仿宋" w:cs="仿宋" w:hint="eastAsia"/>
          <w:sz w:val="32"/>
          <w:szCs w:val="32"/>
        </w:rPr>
        <w:t>结束为止。</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w:t>
      </w:r>
      <w:r w:rsidRPr="00FC4D5D">
        <w:rPr>
          <w:rFonts w:ascii="仿宋" w:eastAsia="仿宋" w:hAnsi="仿宋" w:cs="仿宋" w:hint="eastAsia"/>
          <w:sz w:val="32"/>
          <w:szCs w:val="32"/>
        </w:rPr>
        <w:t>租赁补贴</w:t>
      </w:r>
      <w:r>
        <w:rPr>
          <w:rFonts w:ascii="仿宋" w:eastAsia="仿宋" w:hAnsi="仿宋" w:cs="仿宋" w:hint="eastAsia"/>
          <w:sz w:val="32"/>
          <w:szCs w:val="32"/>
        </w:rPr>
        <w:t>原则上</w:t>
      </w:r>
      <w:r w:rsidRPr="00FC4D5D">
        <w:rPr>
          <w:rFonts w:ascii="仿宋" w:eastAsia="仿宋" w:hAnsi="仿宋" w:cs="仿宋" w:hint="eastAsia"/>
          <w:sz w:val="32"/>
          <w:szCs w:val="32"/>
        </w:rPr>
        <w:t>按季度发放，并在当季季末发放完毕。</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w:t>
      </w:r>
      <w:r w:rsidRPr="00FC4D5D">
        <w:rPr>
          <w:rFonts w:ascii="仿宋" w:eastAsia="仿宋" w:hAnsi="仿宋" w:cs="仿宋" w:hint="eastAsia"/>
          <w:sz w:val="32"/>
          <w:szCs w:val="32"/>
        </w:rPr>
        <w:t>租赁补贴采用银行转账方式，</w:t>
      </w:r>
      <w:r>
        <w:rPr>
          <w:rFonts w:ascii="仿宋" w:eastAsia="仿宋" w:hAnsi="仿宋" w:cs="仿宋" w:hint="eastAsia"/>
          <w:sz w:val="32"/>
          <w:szCs w:val="32"/>
        </w:rPr>
        <w:t>由保障家庭</w:t>
      </w:r>
      <w:r w:rsidRPr="00FC4D5D">
        <w:rPr>
          <w:rFonts w:ascii="仿宋" w:eastAsia="仿宋" w:hAnsi="仿宋" w:cs="仿宋" w:hint="eastAsia"/>
          <w:sz w:val="32"/>
          <w:szCs w:val="32"/>
        </w:rPr>
        <w:t>按要求</w:t>
      </w:r>
      <w:r>
        <w:rPr>
          <w:rFonts w:ascii="仿宋" w:eastAsia="仿宋" w:hAnsi="仿宋" w:cs="仿宋" w:hint="eastAsia"/>
          <w:sz w:val="32"/>
          <w:szCs w:val="32"/>
        </w:rPr>
        <w:t>提供用于领取补贴的银行账户</w:t>
      </w:r>
      <w:r w:rsidRPr="00FC4D5D">
        <w:rPr>
          <w:rFonts w:ascii="仿宋" w:eastAsia="仿宋" w:hAnsi="仿宋" w:cs="仿宋" w:hint="eastAsia"/>
          <w:sz w:val="32"/>
          <w:szCs w:val="32"/>
        </w:rPr>
        <w:t>，区住房保障中心委托银行直接把补贴资金划入保障对象提供的银行账户。</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四</w:t>
      </w:r>
      <w:r w:rsidRPr="00FC4D5D">
        <w:rPr>
          <w:rFonts w:ascii="仿宋" w:eastAsia="仿宋" w:hAnsi="仿宋" w:cs="仿宋" w:hint="eastAsia"/>
          <w:sz w:val="32"/>
          <w:szCs w:val="32"/>
        </w:rPr>
        <w:t>、租赁补贴资金的拨付</w:t>
      </w:r>
    </w:p>
    <w:p w:rsidR="00D10034" w:rsidRDefault="00D10034" w:rsidP="00C05D7C">
      <w:pPr>
        <w:ind w:firstLineChars="200" w:firstLine="31680"/>
        <w:rPr>
          <w:rFonts w:ascii="仿宋" w:eastAsia="仿宋" w:hAnsi="仿宋"/>
          <w:sz w:val="32"/>
          <w:szCs w:val="32"/>
        </w:rPr>
      </w:pPr>
      <w:r w:rsidRPr="00FC4D5D">
        <w:rPr>
          <w:rFonts w:ascii="仿宋" w:eastAsia="仿宋" w:hAnsi="仿宋" w:cs="仿宋" w:hint="eastAsia"/>
          <w:sz w:val="32"/>
          <w:szCs w:val="32"/>
        </w:rPr>
        <w:t>区住房保障中心提出租赁补贴资金年度预算计划，报区财政局。区财政局按程序审核后将租赁补贴资金列入年度部门预算，并在区人大批复预算后将补贴资金</w:t>
      </w:r>
      <w:r>
        <w:rPr>
          <w:rFonts w:ascii="仿宋" w:eastAsia="仿宋" w:hAnsi="仿宋" w:cs="仿宋" w:hint="eastAsia"/>
          <w:sz w:val="32"/>
          <w:szCs w:val="32"/>
        </w:rPr>
        <w:t>一次性</w:t>
      </w:r>
      <w:r w:rsidRPr="00FC4D5D">
        <w:rPr>
          <w:rFonts w:ascii="仿宋" w:eastAsia="仿宋" w:hAnsi="仿宋" w:cs="仿宋" w:hint="eastAsia"/>
          <w:sz w:val="32"/>
          <w:szCs w:val="32"/>
        </w:rPr>
        <w:t>下达区住房保障中心。</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五</w:t>
      </w:r>
      <w:r w:rsidRPr="00FC4D5D">
        <w:rPr>
          <w:rFonts w:ascii="仿宋" w:eastAsia="仿宋" w:hAnsi="仿宋" w:cs="仿宋" w:hint="eastAsia"/>
          <w:sz w:val="32"/>
          <w:szCs w:val="32"/>
        </w:rPr>
        <w:t>、租赁补贴发放程序</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w:t>
      </w:r>
      <w:r w:rsidRPr="00FC4D5D">
        <w:rPr>
          <w:rFonts w:ascii="仿宋" w:eastAsia="仿宋" w:hAnsi="仿宋" w:cs="仿宋" w:hint="eastAsia"/>
          <w:sz w:val="32"/>
          <w:szCs w:val="32"/>
        </w:rPr>
        <w:t>申请人</w:t>
      </w:r>
      <w:r>
        <w:rPr>
          <w:rFonts w:ascii="仿宋" w:eastAsia="仿宋" w:hAnsi="仿宋" w:cs="仿宋" w:hint="eastAsia"/>
          <w:sz w:val="32"/>
          <w:szCs w:val="32"/>
        </w:rPr>
        <w:t>前往区住房保障中心，按规定提交申请书、家庭成员及其户籍状况、收入状况、住房状况和其他财产状况等材料。</w:t>
      </w:r>
      <w:r w:rsidRPr="00FC4D5D">
        <w:rPr>
          <w:rFonts w:ascii="仿宋" w:eastAsia="仿宋" w:hAnsi="仿宋" w:cs="仿宋" w:hint="eastAsia"/>
          <w:sz w:val="32"/>
          <w:szCs w:val="32"/>
        </w:rPr>
        <w:t>申请</w:t>
      </w:r>
      <w:r>
        <w:rPr>
          <w:rFonts w:ascii="仿宋" w:eastAsia="仿宋" w:hAnsi="仿宋" w:cs="仿宋" w:hint="eastAsia"/>
          <w:sz w:val="32"/>
          <w:szCs w:val="32"/>
        </w:rPr>
        <w:t>公租房</w:t>
      </w:r>
      <w:r w:rsidRPr="00FC4D5D">
        <w:rPr>
          <w:rFonts w:ascii="仿宋" w:eastAsia="仿宋" w:hAnsi="仿宋" w:cs="仿宋" w:hint="eastAsia"/>
          <w:sz w:val="32"/>
          <w:szCs w:val="32"/>
        </w:rPr>
        <w:t>保障</w:t>
      </w:r>
      <w:r>
        <w:rPr>
          <w:rFonts w:ascii="仿宋" w:eastAsia="仿宋" w:hAnsi="仿宋" w:cs="仿宋" w:hint="eastAsia"/>
          <w:sz w:val="32"/>
          <w:szCs w:val="32"/>
        </w:rPr>
        <w:t>经核准取得公租房保障资格。区住房保障中心在申请人取得公租房保障资格后，通知其签订租赁补贴协议</w:t>
      </w:r>
      <w:r w:rsidRPr="00FC4D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w:t>
      </w:r>
      <w:r w:rsidRPr="00FC4D5D">
        <w:rPr>
          <w:rFonts w:ascii="仿宋" w:eastAsia="仿宋" w:hAnsi="仿宋" w:cs="仿宋" w:hint="eastAsia"/>
          <w:sz w:val="32"/>
          <w:szCs w:val="32"/>
        </w:rPr>
        <w:t>申请人在</w:t>
      </w:r>
      <w:r>
        <w:rPr>
          <w:rFonts w:ascii="仿宋" w:eastAsia="仿宋" w:hAnsi="仿宋" w:cs="仿宋" w:hint="eastAsia"/>
          <w:sz w:val="32"/>
          <w:szCs w:val="32"/>
        </w:rPr>
        <w:t>接到通知的</w:t>
      </w:r>
      <w:r>
        <w:rPr>
          <w:rFonts w:ascii="仿宋" w:eastAsia="仿宋" w:hAnsi="仿宋" w:cs="仿宋"/>
          <w:sz w:val="32"/>
          <w:szCs w:val="32"/>
        </w:rPr>
        <w:t>15</w:t>
      </w:r>
      <w:r>
        <w:rPr>
          <w:rFonts w:ascii="仿宋" w:eastAsia="仿宋" w:hAnsi="仿宋" w:cs="仿宋" w:hint="eastAsia"/>
          <w:sz w:val="32"/>
          <w:szCs w:val="32"/>
        </w:rPr>
        <w:t>天</w:t>
      </w:r>
      <w:r w:rsidRPr="00FC4D5D">
        <w:rPr>
          <w:rFonts w:ascii="仿宋" w:eastAsia="仿宋" w:hAnsi="仿宋" w:cs="仿宋" w:hint="eastAsia"/>
          <w:sz w:val="32"/>
          <w:szCs w:val="32"/>
        </w:rPr>
        <w:t>时间内与区住房保障中心签订租赁补贴协议，并提交</w:t>
      </w:r>
      <w:r>
        <w:rPr>
          <w:rFonts w:ascii="仿宋" w:eastAsia="仿宋" w:hAnsi="仿宋" w:cs="仿宋" w:hint="eastAsia"/>
          <w:sz w:val="32"/>
          <w:szCs w:val="32"/>
        </w:rPr>
        <w:t>身份证、</w:t>
      </w:r>
      <w:r w:rsidRPr="00FC4D5D">
        <w:rPr>
          <w:rFonts w:ascii="仿宋" w:eastAsia="仿宋" w:hAnsi="仿宋" w:cs="仿宋" w:hint="eastAsia"/>
          <w:sz w:val="32"/>
          <w:szCs w:val="32"/>
        </w:rPr>
        <w:t>银行账户复印件</w:t>
      </w:r>
      <w:r w:rsidRPr="00FC4D5D">
        <w:rPr>
          <w:rFonts w:ascii="仿宋" w:eastAsia="仿宋" w:hAnsi="仿宋" w:cs="仿宋"/>
          <w:sz w:val="32"/>
          <w:szCs w:val="32"/>
        </w:rPr>
        <w:t>(</w:t>
      </w:r>
      <w:r w:rsidRPr="00FC4D5D">
        <w:rPr>
          <w:rFonts w:ascii="仿宋" w:eastAsia="仿宋" w:hAnsi="仿宋" w:cs="仿宋" w:hint="eastAsia"/>
          <w:sz w:val="32"/>
          <w:szCs w:val="32"/>
        </w:rPr>
        <w:t>原件供校核</w:t>
      </w:r>
      <w:r w:rsidRPr="00FC4D5D">
        <w:rPr>
          <w:rFonts w:ascii="仿宋" w:eastAsia="仿宋" w:hAnsi="仿宋" w:cs="仿宋"/>
          <w:sz w:val="32"/>
          <w:szCs w:val="32"/>
        </w:rPr>
        <w:t>)</w:t>
      </w:r>
      <w:r>
        <w:rPr>
          <w:rFonts w:ascii="仿宋" w:eastAsia="仿宋" w:hAnsi="仿宋" w:cs="仿宋" w:hint="eastAsia"/>
          <w:sz w:val="32"/>
          <w:szCs w:val="32"/>
        </w:rPr>
        <w:t>等</w:t>
      </w:r>
      <w:r w:rsidRPr="00FC4D5D">
        <w:rPr>
          <w:rFonts w:ascii="仿宋" w:eastAsia="仿宋" w:hAnsi="仿宋" w:cs="仿宋" w:hint="eastAsia"/>
          <w:sz w:val="32"/>
          <w:szCs w:val="32"/>
        </w:rPr>
        <w:t>有关材料。</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w:t>
      </w:r>
      <w:r w:rsidRPr="00FC4D5D">
        <w:rPr>
          <w:rFonts w:ascii="仿宋" w:eastAsia="仿宋" w:hAnsi="仿宋" w:cs="仿宋" w:hint="eastAsia"/>
          <w:sz w:val="32"/>
          <w:szCs w:val="32"/>
        </w:rPr>
        <w:t>区住房保障中心审核相关材料，并根据保障对象家庭情况计算、确定应发补贴金额，</w:t>
      </w:r>
      <w:r w:rsidRPr="00196837">
        <w:rPr>
          <w:rFonts w:ascii="仿宋" w:eastAsia="仿宋" w:hAnsi="仿宋" w:cs="仿宋" w:hint="eastAsia"/>
          <w:sz w:val="32"/>
          <w:szCs w:val="32"/>
        </w:rPr>
        <w:t>形成清单送经办银行。</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（四）</w:t>
      </w:r>
      <w:r w:rsidRPr="00FC4D5D">
        <w:rPr>
          <w:rFonts w:ascii="仿宋" w:eastAsia="仿宋" w:hAnsi="仿宋" w:cs="仿宋" w:hint="eastAsia"/>
          <w:sz w:val="32"/>
          <w:szCs w:val="32"/>
        </w:rPr>
        <w:t>经办银行把相应金额划入保障对象提供的银行账户</w:t>
      </w:r>
      <w:r>
        <w:rPr>
          <w:rFonts w:ascii="仿宋" w:eastAsia="仿宋" w:hAnsi="仿宋" w:cs="仿宋" w:hint="eastAsia"/>
          <w:sz w:val="32"/>
          <w:szCs w:val="32"/>
        </w:rPr>
        <w:t>，划款结果反馈给区住房保障中心，由其建立补贴发放台账。</w:t>
      </w:r>
    </w:p>
    <w:p w:rsidR="00D10034" w:rsidRPr="009876C0"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（五）</w:t>
      </w:r>
      <w:r w:rsidRPr="00FC4D5D">
        <w:rPr>
          <w:rFonts w:ascii="仿宋" w:eastAsia="仿宋" w:hAnsi="仿宋" w:cs="仿宋" w:hint="eastAsia"/>
          <w:sz w:val="32"/>
          <w:szCs w:val="32"/>
        </w:rPr>
        <w:t>区住房保障中心按规定将租赁补贴发放情况上网公开。</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六</w:t>
      </w:r>
      <w:r w:rsidRPr="00FC4D5D">
        <w:rPr>
          <w:rFonts w:ascii="仿宋" w:eastAsia="仿宋" w:hAnsi="仿宋" w:cs="仿宋" w:hint="eastAsia"/>
          <w:sz w:val="32"/>
          <w:szCs w:val="32"/>
        </w:rPr>
        <w:t>、相关规定</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w:t>
      </w:r>
      <w:r w:rsidRPr="00FC4D5D">
        <w:rPr>
          <w:rFonts w:ascii="仿宋" w:eastAsia="仿宋" w:hAnsi="仿宋" w:cs="仿宋" w:hint="eastAsia"/>
          <w:sz w:val="32"/>
          <w:szCs w:val="32"/>
        </w:rPr>
        <w:t>租赁补贴协议由申请人</w:t>
      </w:r>
      <w:r>
        <w:rPr>
          <w:rFonts w:ascii="仿宋" w:eastAsia="仿宋" w:hAnsi="仿宋" w:cs="仿宋" w:hint="eastAsia"/>
          <w:sz w:val="32"/>
          <w:szCs w:val="32"/>
        </w:rPr>
        <w:t>、共同申请人或监护人签订。申请家庭签订协议有困难的，可联系区住房保障中心派人协助。</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w:t>
      </w:r>
      <w:r w:rsidRPr="00FC4D5D">
        <w:rPr>
          <w:rFonts w:ascii="仿宋" w:eastAsia="仿宋" w:hAnsi="仿宋" w:cs="仿宋" w:hint="eastAsia"/>
          <w:sz w:val="32"/>
          <w:szCs w:val="32"/>
        </w:rPr>
        <w:t>租赁补贴应当用于租赁住房。申请人签订租赁补贴协议时，需承诺将租赁补贴作租赁住房使用。</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w:t>
      </w:r>
      <w:r w:rsidRPr="00FC4D5D">
        <w:rPr>
          <w:rFonts w:ascii="仿宋" w:eastAsia="仿宋" w:hAnsi="仿宋" w:cs="仿宋" w:hint="eastAsia"/>
          <w:sz w:val="32"/>
          <w:szCs w:val="32"/>
        </w:rPr>
        <w:t>申请人逾期无正当理由</w:t>
      </w:r>
      <w:r>
        <w:rPr>
          <w:rFonts w:ascii="仿宋" w:eastAsia="仿宋" w:hAnsi="仿宋" w:cs="仿宋" w:hint="eastAsia"/>
          <w:sz w:val="32"/>
          <w:szCs w:val="32"/>
        </w:rPr>
        <w:t>，</w:t>
      </w:r>
      <w:r w:rsidRPr="00FC4D5D">
        <w:rPr>
          <w:rFonts w:ascii="仿宋" w:eastAsia="仿宋" w:hAnsi="仿宋" w:cs="仿宋" w:hint="eastAsia"/>
          <w:sz w:val="32"/>
          <w:szCs w:val="32"/>
        </w:rPr>
        <w:t>不</w:t>
      </w:r>
      <w:r>
        <w:rPr>
          <w:rFonts w:ascii="仿宋" w:eastAsia="仿宋" w:hAnsi="仿宋" w:cs="仿宋" w:hint="eastAsia"/>
          <w:sz w:val="32"/>
          <w:szCs w:val="32"/>
        </w:rPr>
        <w:t>按规定在接到通知的</w:t>
      </w:r>
      <w:r>
        <w:rPr>
          <w:rFonts w:ascii="仿宋" w:eastAsia="仿宋" w:hAnsi="仿宋" w:cs="仿宋"/>
          <w:sz w:val="32"/>
          <w:szCs w:val="32"/>
        </w:rPr>
        <w:t>15</w:t>
      </w:r>
      <w:r>
        <w:rPr>
          <w:rFonts w:ascii="仿宋" w:eastAsia="仿宋" w:hAnsi="仿宋" w:cs="仿宋" w:hint="eastAsia"/>
          <w:sz w:val="32"/>
          <w:szCs w:val="32"/>
        </w:rPr>
        <w:t>天内</w:t>
      </w:r>
      <w:r w:rsidRPr="00FC4D5D">
        <w:rPr>
          <w:rFonts w:ascii="仿宋" w:eastAsia="仿宋" w:hAnsi="仿宋" w:cs="仿宋" w:hint="eastAsia"/>
          <w:sz w:val="32"/>
          <w:szCs w:val="32"/>
        </w:rPr>
        <w:t>签订协议的，视为放弃</w:t>
      </w:r>
      <w:r>
        <w:rPr>
          <w:rFonts w:ascii="仿宋" w:eastAsia="仿宋" w:hAnsi="仿宋" w:cs="仿宋" w:hint="eastAsia"/>
          <w:sz w:val="32"/>
          <w:szCs w:val="32"/>
        </w:rPr>
        <w:t>公租房保障资格</w:t>
      </w:r>
      <w:r w:rsidRPr="00FC4D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（四）</w:t>
      </w:r>
      <w:r w:rsidRPr="00FC4D5D">
        <w:rPr>
          <w:rFonts w:ascii="仿宋" w:eastAsia="仿宋" w:hAnsi="仿宋" w:cs="仿宋" w:hint="eastAsia"/>
          <w:sz w:val="32"/>
          <w:szCs w:val="32"/>
        </w:rPr>
        <w:t>用于领取补贴的银行账户应为申请人</w:t>
      </w:r>
      <w:r>
        <w:rPr>
          <w:rFonts w:ascii="仿宋" w:eastAsia="仿宋" w:hAnsi="仿宋" w:cs="仿宋" w:hint="eastAsia"/>
          <w:sz w:val="32"/>
          <w:szCs w:val="32"/>
        </w:rPr>
        <w:t>、</w:t>
      </w:r>
      <w:r w:rsidRPr="00FC4D5D">
        <w:rPr>
          <w:rFonts w:ascii="仿宋" w:eastAsia="仿宋" w:hAnsi="仿宋" w:cs="仿宋" w:hint="eastAsia"/>
          <w:sz w:val="32"/>
          <w:szCs w:val="32"/>
        </w:rPr>
        <w:t>共同申请人</w:t>
      </w:r>
      <w:r>
        <w:rPr>
          <w:rFonts w:ascii="仿宋" w:eastAsia="仿宋" w:hAnsi="仿宋" w:cs="仿宋" w:hint="eastAsia"/>
          <w:sz w:val="32"/>
          <w:szCs w:val="32"/>
        </w:rPr>
        <w:t>或监护人在中国银行</w:t>
      </w:r>
      <w:r w:rsidRPr="00FC4D5D">
        <w:rPr>
          <w:rFonts w:ascii="仿宋" w:eastAsia="仿宋" w:hAnsi="仿宋" w:cs="仿宋" w:hint="eastAsia"/>
          <w:sz w:val="32"/>
          <w:szCs w:val="32"/>
        </w:rPr>
        <w:t>开立的</w:t>
      </w:r>
      <w:r>
        <w:rPr>
          <w:rFonts w:ascii="仿宋" w:eastAsia="仿宋" w:hAnsi="仿宋" w:cs="仿宋" w:hint="eastAsia"/>
          <w:sz w:val="32"/>
          <w:szCs w:val="32"/>
        </w:rPr>
        <w:t>银行</w:t>
      </w:r>
      <w:r w:rsidRPr="00FC4D5D">
        <w:rPr>
          <w:rFonts w:ascii="仿宋" w:eastAsia="仿宋" w:hAnsi="仿宋" w:cs="仿宋" w:hint="eastAsia"/>
          <w:sz w:val="32"/>
          <w:szCs w:val="32"/>
        </w:rPr>
        <w:t>账户</w:t>
      </w:r>
      <w:r>
        <w:rPr>
          <w:rFonts w:ascii="仿宋" w:eastAsia="仿宋" w:hAnsi="仿宋" w:cs="仿宋" w:hint="eastAsia"/>
          <w:sz w:val="32"/>
          <w:szCs w:val="32"/>
        </w:rPr>
        <w:t>，</w:t>
      </w:r>
      <w:r w:rsidRPr="00FC4D5D">
        <w:rPr>
          <w:rFonts w:ascii="仿宋" w:eastAsia="仿宋" w:hAnsi="仿宋" w:cs="仿宋" w:hint="eastAsia"/>
          <w:sz w:val="32"/>
          <w:szCs w:val="32"/>
        </w:rPr>
        <w:t>账户凭证的复印件应当经当事人签名确认。</w:t>
      </w:r>
      <w:r>
        <w:rPr>
          <w:rFonts w:ascii="仿宋" w:eastAsia="仿宋" w:hAnsi="仿宋" w:cs="仿宋" w:hint="eastAsia"/>
          <w:sz w:val="32"/>
          <w:szCs w:val="32"/>
        </w:rPr>
        <w:t>因当事人提供的银行账户有误导致划款不成功的，由区住房保障中心通知保障对象在</w:t>
      </w:r>
      <w:r>
        <w:rPr>
          <w:rFonts w:ascii="仿宋" w:eastAsia="仿宋" w:hAnsi="仿宋" w:cs="仿宋"/>
          <w:sz w:val="32"/>
          <w:szCs w:val="32"/>
        </w:rPr>
        <w:t>1</w:t>
      </w:r>
      <w:r>
        <w:rPr>
          <w:rFonts w:ascii="仿宋" w:eastAsia="仿宋" w:hAnsi="仿宋" w:cs="仿宋" w:hint="eastAsia"/>
          <w:sz w:val="32"/>
          <w:szCs w:val="32"/>
        </w:rPr>
        <w:t>天内补正银行账户后送银行重新划款；保障对象未在规定期限内补正的，应当在下一季度补贴发放前补正，相应补贴款合并于下一季度发放，否则自其补正银行账户次月起重新计发补贴。</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（五）</w:t>
      </w:r>
      <w:r w:rsidRPr="00FC4D5D">
        <w:rPr>
          <w:rFonts w:ascii="仿宋" w:eastAsia="仿宋" w:hAnsi="仿宋" w:cs="仿宋" w:hint="eastAsia"/>
          <w:sz w:val="32"/>
          <w:szCs w:val="32"/>
        </w:rPr>
        <w:t>区住房保障中心</w:t>
      </w:r>
      <w:r>
        <w:rPr>
          <w:rFonts w:ascii="仿宋" w:eastAsia="仿宋" w:hAnsi="仿宋" w:cs="仿宋" w:hint="eastAsia"/>
          <w:sz w:val="32"/>
          <w:szCs w:val="32"/>
        </w:rPr>
        <w:t>应当</w:t>
      </w:r>
      <w:r w:rsidRPr="00FC4D5D">
        <w:rPr>
          <w:rFonts w:ascii="仿宋" w:eastAsia="仿宋" w:hAnsi="仿宋" w:cs="仿宋" w:hint="eastAsia"/>
          <w:sz w:val="32"/>
          <w:szCs w:val="32"/>
        </w:rPr>
        <w:t>采取定期核查或随机抽查的方式核查</w:t>
      </w:r>
      <w:r>
        <w:rPr>
          <w:rFonts w:ascii="仿宋" w:eastAsia="仿宋" w:hAnsi="仿宋" w:cs="仿宋" w:hint="eastAsia"/>
          <w:sz w:val="32"/>
          <w:szCs w:val="32"/>
        </w:rPr>
        <w:t>租赁补贴</w:t>
      </w:r>
      <w:r w:rsidRPr="00FC4D5D">
        <w:rPr>
          <w:rFonts w:ascii="仿宋" w:eastAsia="仿宋" w:hAnsi="仿宋" w:cs="仿宋" w:hint="eastAsia"/>
          <w:sz w:val="32"/>
          <w:szCs w:val="32"/>
        </w:rPr>
        <w:t>保障对象的家庭情况。保障对象应当积极配合有关管理部门做好核查工作，</w:t>
      </w:r>
      <w:r>
        <w:rPr>
          <w:rFonts w:ascii="仿宋" w:eastAsia="仿宋" w:hAnsi="仿宋" w:cs="仿宋" w:hint="eastAsia"/>
          <w:sz w:val="32"/>
          <w:szCs w:val="32"/>
        </w:rPr>
        <w:t>不</w:t>
      </w:r>
      <w:r w:rsidRPr="00FC4D5D">
        <w:rPr>
          <w:rFonts w:ascii="仿宋" w:eastAsia="仿宋" w:hAnsi="仿宋" w:cs="仿宋" w:hint="eastAsia"/>
          <w:sz w:val="32"/>
          <w:szCs w:val="32"/>
        </w:rPr>
        <w:t>如实申报家庭情况</w:t>
      </w:r>
      <w:r>
        <w:rPr>
          <w:rFonts w:ascii="仿宋" w:eastAsia="仿宋" w:hAnsi="仿宋" w:cs="仿宋" w:hint="eastAsia"/>
          <w:sz w:val="32"/>
          <w:szCs w:val="32"/>
        </w:rPr>
        <w:t>、未在规定期限内提交相关资料或提交资料不符合要求</w:t>
      </w:r>
      <w:r w:rsidRPr="00FC4D5D">
        <w:rPr>
          <w:rFonts w:ascii="仿宋" w:eastAsia="仿宋" w:hAnsi="仿宋" w:cs="仿宋" w:hint="eastAsia"/>
          <w:sz w:val="32"/>
          <w:szCs w:val="32"/>
        </w:rPr>
        <w:t>的，可暂停其租赁补贴待遇</w:t>
      </w:r>
      <w:r>
        <w:rPr>
          <w:rFonts w:ascii="仿宋" w:eastAsia="仿宋" w:hAnsi="仿宋" w:cs="仿宋" w:hint="eastAsia"/>
          <w:sz w:val="32"/>
          <w:szCs w:val="32"/>
        </w:rPr>
        <w:t>，当季补贴不予发放且不再补发，其后按规定补齐资料的，自审核合格的次月恢复发放补贴</w:t>
      </w:r>
      <w:r w:rsidRPr="00FC4D5D">
        <w:rPr>
          <w:rFonts w:ascii="仿宋" w:eastAsia="仿宋" w:hAnsi="仿宋" w:cs="仿宋" w:hint="eastAsia"/>
          <w:sz w:val="32"/>
          <w:szCs w:val="32"/>
        </w:rPr>
        <w:t>；</w:t>
      </w:r>
      <w:r>
        <w:rPr>
          <w:rFonts w:ascii="仿宋" w:eastAsia="仿宋" w:hAnsi="仿宋" w:cs="仿宋" w:hint="eastAsia"/>
          <w:sz w:val="32"/>
          <w:szCs w:val="32"/>
        </w:rPr>
        <w:t>经催告</w:t>
      </w:r>
      <w:r>
        <w:rPr>
          <w:rFonts w:ascii="仿宋" w:eastAsia="仿宋" w:hAnsi="仿宋" w:cs="仿宋"/>
          <w:sz w:val="32"/>
          <w:szCs w:val="32"/>
        </w:rPr>
        <w:t>10</w:t>
      </w:r>
      <w:r>
        <w:rPr>
          <w:rFonts w:ascii="仿宋" w:eastAsia="仿宋" w:hAnsi="仿宋" w:cs="仿宋" w:hint="eastAsia"/>
          <w:sz w:val="32"/>
          <w:szCs w:val="32"/>
        </w:rPr>
        <w:t>天后仍不提交或</w:t>
      </w:r>
      <w:r w:rsidRPr="00FC4D5D">
        <w:rPr>
          <w:rFonts w:ascii="仿宋" w:eastAsia="仿宋" w:hAnsi="仿宋" w:cs="仿宋" w:hint="eastAsia"/>
          <w:sz w:val="32"/>
          <w:szCs w:val="32"/>
        </w:rPr>
        <w:t>拒不配合的，可取消其保障资格</w:t>
      </w:r>
      <w:r>
        <w:rPr>
          <w:rFonts w:ascii="仿宋" w:eastAsia="仿宋" w:hAnsi="仿宋" w:cs="仿宋" w:hint="eastAsia"/>
          <w:sz w:val="32"/>
          <w:szCs w:val="32"/>
        </w:rPr>
        <w:t>并停止保障待遇</w:t>
      </w:r>
      <w:r w:rsidRPr="00FC4D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六）租赁补贴保障对象被列入核查范围且核查工作尚未完成的，应暂缓发放其当季度租赁补贴。核查工作完成后，符合公租房保障准入条件的，暂缓发放的补贴合并在下一季度予以补发；不符合公租房保障准入条件的，应当取消保障资格并停止保障待遇，暂缓发放的补贴不予发放。</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核查期间被核查对象对认定结论有异议的，经申辩异议成立的，根据实际情况重新计发补贴。</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七）保障对象因家庭情况发生变化，变化后每月补贴金额增加的，自其申报变化并经审核合格的次月起重新计发其租赁补贴；变化后每月补贴金额减少的，自其发生变化的次月起重新计算发放其租赁补贴。对没有及时申报变化，导致已发放补贴超出其应发补贴额的，超出部分由区住房保障中心在下一季度发放租赁补贴时予以扣除。</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（八）</w:t>
      </w:r>
      <w:r w:rsidRPr="00FC4D5D">
        <w:rPr>
          <w:rFonts w:ascii="仿宋" w:eastAsia="仿宋" w:hAnsi="仿宋" w:cs="仿宋" w:hint="eastAsia"/>
          <w:sz w:val="32"/>
          <w:szCs w:val="32"/>
        </w:rPr>
        <w:t>保障对象自愿放弃</w:t>
      </w:r>
      <w:r>
        <w:rPr>
          <w:rFonts w:ascii="仿宋" w:eastAsia="仿宋" w:hAnsi="仿宋" w:cs="仿宋" w:hint="eastAsia"/>
          <w:sz w:val="32"/>
          <w:szCs w:val="32"/>
        </w:rPr>
        <w:t>保障资格</w:t>
      </w:r>
      <w:r w:rsidRPr="00FC4D5D">
        <w:rPr>
          <w:rFonts w:ascii="仿宋" w:eastAsia="仿宋" w:hAnsi="仿宋" w:cs="仿宋" w:hint="eastAsia"/>
          <w:sz w:val="32"/>
          <w:szCs w:val="32"/>
        </w:rPr>
        <w:t>，</w:t>
      </w:r>
      <w:r>
        <w:rPr>
          <w:rFonts w:ascii="仿宋" w:eastAsia="仿宋" w:hAnsi="仿宋" w:cs="仿宋" w:hint="eastAsia"/>
          <w:sz w:val="32"/>
          <w:szCs w:val="32"/>
        </w:rPr>
        <w:t>停止领取租赁补贴的，</w:t>
      </w:r>
      <w:r w:rsidRPr="00FC4D5D">
        <w:rPr>
          <w:rFonts w:ascii="仿宋" w:eastAsia="仿宋" w:hAnsi="仿宋" w:cs="仿宋" w:hint="eastAsia"/>
          <w:sz w:val="32"/>
          <w:szCs w:val="32"/>
        </w:rPr>
        <w:t>应当向区住房保障中心提交书面声明，经确认后</w:t>
      </w:r>
      <w:r>
        <w:rPr>
          <w:rFonts w:ascii="仿宋" w:eastAsia="仿宋" w:hAnsi="仿宋" w:cs="仿宋" w:hint="eastAsia"/>
          <w:sz w:val="32"/>
          <w:szCs w:val="32"/>
        </w:rPr>
        <w:t>终止保障资格并</w:t>
      </w:r>
      <w:r w:rsidRPr="00FC4D5D">
        <w:rPr>
          <w:rFonts w:ascii="仿宋" w:eastAsia="仿宋" w:hAnsi="仿宋" w:cs="仿宋" w:hint="eastAsia"/>
          <w:sz w:val="32"/>
          <w:szCs w:val="32"/>
        </w:rPr>
        <w:t>停止保障待遇</w:t>
      </w:r>
      <w:r>
        <w:rPr>
          <w:rFonts w:ascii="仿宋" w:eastAsia="仿宋" w:hAnsi="仿宋" w:cs="仿宋" w:hint="eastAsia"/>
          <w:sz w:val="32"/>
          <w:szCs w:val="32"/>
        </w:rPr>
        <w:t>，不再发放当季租赁补贴</w:t>
      </w:r>
      <w:r w:rsidRPr="00FC4D5D">
        <w:rPr>
          <w:rFonts w:ascii="仿宋" w:eastAsia="仿宋" w:hAnsi="仿宋" w:cs="仿宋" w:hint="eastAsia"/>
          <w:sz w:val="32"/>
          <w:szCs w:val="32"/>
        </w:rPr>
        <w:t>。</w:t>
      </w:r>
    </w:p>
    <w:p w:rsidR="00D10034" w:rsidRPr="00FC4D5D"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（九）采取欺骗等不正当手段申请租赁补贴的，依照国家、省、市有关规定处理，并记入公租房保障诚信记录</w:t>
      </w:r>
      <w:r w:rsidRPr="00FC4D5D">
        <w:rPr>
          <w:rFonts w:ascii="仿宋" w:eastAsia="仿宋" w:hAnsi="仿宋" w:cs="仿宋" w:hint="eastAsia"/>
          <w:sz w:val="32"/>
          <w:szCs w:val="32"/>
        </w:rPr>
        <w:t>。</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七</w:t>
      </w:r>
      <w:r w:rsidRPr="00FC4D5D">
        <w:rPr>
          <w:rFonts w:ascii="仿宋" w:eastAsia="仿宋" w:hAnsi="仿宋" w:cs="仿宋" w:hint="eastAsia"/>
          <w:sz w:val="32"/>
          <w:szCs w:val="32"/>
        </w:rPr>
        <w:t>、附则</w:t>
      </w:r>
    </w:p>
    <w:p w:rsidR="00D10034" w:rsidRPr="001A12C6"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（一）</w:t>
      </w:r>
      <w:r w:rsidRPr="00FC4D5D">
        <w:rPr>
          <w:rFonts w:ascii="仿宋" w:eastAsia="仿宋" w:hAnsi="仿宋" w:cs="仿宋" w:hint="eastAsia"/>
          <w:sz w:val="32"/>
          <w:szCs w:val="32"/>
        </w:rPr>
        <w:t>租赁补贴的租金补贴标准、人均住房保障面积标准、补贴系数等</w:t>
      </w:r>
      <w:r>
        <w:rPr>
          <w:rFonts w:ascii="仿宋" w:eastAsia="仿宋" w:hAnsi="仿宋" w:cs="仿宋" w:hint="eastAsia"/>
          <w:sz w:val="32"/>
          <w:szCs w:val="32"/>
        </w:rPr>
        <w:t>指标</w:t>
      </w:r>
      <w:r w:rsidRPr="00FC4D5D">
        <w:rPr>
          <w:rFonts w:ascii="仿宋" w:eastAsia="仿宋" w:hAnsi="仿宋" w:cs="仿宋" w:hint="eastAsia"/>
          <w:sz w:val="32"/>
          <w:szCs w:val="32"/>
        </w:rPr>
        <w:t>根据经济社会发展水平及国家有关政策规定适时调整，以公告为准。</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（二）抚恤优抚对象、见义勇为人员的认定，以退役军人事务部门、公安部门意见为准。</w:t>
      </w:r>
    </w:p>
    <w:p w:rsidR="00D10034"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（三）本</w:t>
      </w:r>
      <w:r w:rsidRPr="00FC4D5D">
        <w:rPr>
          <w:rFonts w:ascii="仿宋" w:eastAsia="仿宋" w:hAnsi="仿宋" w:cs="仿宋" w:hint="eastAsia"/>
          <w:sz w:val="32"/>
          <w:szCs w:val="32"/>
        </w:rPr>
        <w:t>办法未尽事项，按国家、省、市住房保障有关规定执行。</w:t>
      </w:r>
    </w:p>
    <w:p w:rsidR="00D10034" w:rsidRPr="00FC4D5D" w:rsidRDefault="00D10034" w:rsidP="00C05D7C">
      <w:pPr>
        <w:ind w:firstLineChars="200" w:firstLine="31680"/>
        <w:rPr>
          <w:rFonts w:ascii="仿宋" w:eastAsia="仿宋" w:hAnsi="仿宋"/>
          <w:sz w:val="32"/>
          <w:szCs w:val="32"/>
        </w:rPr>
      </w:pPr>
      <w:r>
        <w:rPr>
          <w:rFonts w:ascii="仿宋" w:eastAsia="仿宋" w:hAnsi="仿宋" w:cs="仿宋" w:hint="eastAsia"/>
          <w:sz w:val="32"/>
          <w:szCs w:val="32"/>
        </w:rPr>
        <w:t>（四）本</w:t>
      </w:r>
      <w:r w:rsidRPr="00FC4D5D">
        <w:rPr>
          <w:rFonts w:ascii="仿宋" w:eastAsia="仿宋" w:hAnsi="仿宋" w:cs="仿宋" w:hint="eastAsia"/>
          <w:sz w:val="32"/>
          <w:szCs w:val="32"/>
        </w:rPr>
        <w:t>办法</w:t>
      </w:r>
      <w:r>
        <w:rPr>
          <w:rFonts w:ascii="仿宋" w:eastAsia="仿宋" w:hAnsi="仿宋" w:cs="仿宋" w:hint="eastAsia"/>
          <w:sz w:val="32"/>
          <w:szCs w:val="32"/>
        </w:rPr>
        <w:t>自</w:t>
      </w: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日起施行。以往有关租赁补贴发放政策与本办法不一致的，以本办法为准</w:t>
      </w:r>
      <w:r w:rsidRPr="00FC4D5D">
        <w:rPr>
          <w:rFonts w:ascii="仿宋" w:eastAsia="仿宋" w:hAnsi="仿宋" w:cs="仿宋" w:hint="eastAsia"/>
          <w:sz w:val="32"/>
          <w:szCs w:val="32"/>
        </w:rPr>
        <w:t>。</w:t>
      </w:r>
    </w:p>
    <w:p w:rsidR="00D10034" w:rsidRPr="00A33251" w:rsidRDefault="00D10034" w:rsidP="00980AAA">
      <w:pPr>
        <w:widowControl/>
        <w:jc w:val="left"/>
        <w:rPr>
          <w:rFonts w:ascii="仿宋" w:eastAsia="仿宋" w:hAnsi="仿宋"/>
        </w:rPr>
      </w:pPr>
    </w:p>
    <w:p w:rsidR="00D10034" w:rsidRPr="00927250" w:rsidRDefault="00D10034" w:rsidP="00980AAA"/>
    <w:p w:rsidR="00D10034" w:rsidRPr="00442448" w:rsidRDefault="00D10034" w:rsidP="00980AAA">
      <w:pPr>
        <w:wordWrap w:val="0"/>
        <w:ind w:right="1390"/>
        <w:jc w:val="center"/>
        <w:rPr>
          <w:rFonts w:ascii="仿宋" w:eastAsia="仿宋" w:hAnsi="仿宋"/>
          <w:sz w:val="32"/>
          <w:szCs w:val="32"/>
        </w:rPr>
      </w:pPr>
    </w:p>
    <w:p w:rsidR="00D10034" w:rsidRPr="00980AAA" w:rsidRDefault="00D10034"/>
    <w:sectPr w:rsidR="00D10034" w:rsidRPr="00980AAA" w:rsidSect="006D68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034" w:rsidRDefault="00D10034" w:rsidP="00ED5470">
      <w:r>
        <w:separator/>
      </w:r>
    </w:p>
  </w:endnote>
  <w:endnote w:type="continuationSeparator" w:id="1">
    <w:p w:rsidR="00D10034" w:rsidRDefault="00D10034" w:rsidP="00ED5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034" w:rsidRDefault="00D10034" w:rsidP="00ED5470">
      <w:r>
        <w:separator/>
      </w:r>
    </w:p>
  </w:footnote>
  <w:footnote w:type="continuationSeparator" w:id="1">
    <w:p w:rsidR="00D10034" w:rsidRDefault="00D10034" w:rsidP="00ED5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AAA"/>
    <w:rsid w:val="00005509"/>
    <w:rsid w:val="000A713B"/>
    <w:rsid w:val="00126E41"/>
    <w:rsid w:val="0018559B"/>
    <w:rsid w:val="00196837"/>
    <w:rsid w:val="001A12C6"/>
    <w:rsid w:val="001C58E8"/>
    <w:rsid w:val="002164C9"/>
    <w:rsid w:val="002C5A75"/>
    <w:rsid w:val="003571BB"/>
    <w:rsid w:val="00361F18"/>
    <w:rsid w:val="00380B8C"/>
    <w:rsid w:val="00440CD9"/>
    <w:rsid w:val="00442448"/>
    <w:rsid w:val="004456E5"/>
    <w:rsid w:val="004D1012"/>
    <w:rsid w:val="00530DBA"/>
    <w:rsid w:val="00545137"/>
    <w:rsid w:val="00566F55"/>
    <w:rsid w:val="005B4D0C"/>
    <w:rsid w:val="006560F3"/>
    <w:rsid w:val="006B70F7"/>
    <w:rsid w:val="006D686B"/>
    <w:rsid w:val="008030D4"/>
    <w:rsid w:val="0085415B"/>
    <w:rsid w:val="0092147C"/>
    <w:rsid w:val="00927250"/>
    <w:rsid w:val="00943E06"/>
    <w:rsid w:val="00980AAA"/>
    <w:rsid w:val="009876C0"/>
    <w:rsid w:val="009A0967"/>
    <w:rsid w:val="00A04156"/>
    <w:rsid w:val="00A25634"/>
    <w:rsid w:val="00A33251"/>
    <w:rsid w:val="00A6114F"/>
    <w:rsid w:val="00A9608C"/>
    <w:rsid w:val="00AA7D25"/>
    <w:rsid w:val="00AC6893"/>
    <w:rsid w:val="00B20D0E"/>
    <w:rsid w:val="00B564B2"/>
    <w:rsid w:val="00BC0305"/>
    <w:rsid w:val="00BD450C"/>
    <w:rsid w:val="00BE471E"/>
    <w:rsid w:val="00BF080D"/>
    <w:rsid w:val="00C05D7C"/>
    <w:rsid w:val="00C349C5"/>
    <w:rsid w:val="00C71F97"/>
    <w:rsid w:val="00CB21F2"/>
    <w:rsid w:val="00CF7B56"/>
    <w:rsid w:val="00D10034"/>
    <w:rsid w:val="00D213F7"/>
    <w:rsid w:val="00D91861"/>
    <w:rsid w:val="00DF526C"/>
    <w:rsid w:val="00E42272"/>
    <w:rsid w:val="00E62C24"/>
    <w:rsid w:val="00EB32C2"/>
    <w:rsid w:val="00ED5470"/>
    <w:rsid w:val="00F33E5D"/>
    <w:rsid w:val="00FC4D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AA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D54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D5470"/>
    <w:rPr>
      <w:rFonts w:ascii="Times New Roman" w:eastAsia="宋体" w:hAnsi="Times New Roman" w:cs="Times New Roman"/>
      <w:sz w:val="18"/>
      <w:szCs w:val="18"/>
    </w:rPr>
  </w:style>
  <w:style w:type="paragraph" w:styleId="Footer">
    <w:name w:val="footer"/>
    <w:basedOn w:val="Normal"/>
    <w:link w:val="FooterChar"/>
    <w:uiPriority w:val="99"/>
    <w:semiHidden/>
    <w:rsid w:val="00ED54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D54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349</Words>
  <Characters>1991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濠江区住房保障租赁补贴发放操作办法</dc:title>
  <dc:subject/>
  <dc:creator>Sky123.Org</dc:creator>
  <cp:keywords/>
  <dc:description/>
  <cp:lastModifiedBy>Windows 用户</cp:lastModifiedBy>
  <cp:revision>2</cp:revision>
  <dcterms:created xsi:type="dcterms:W3CDTF">2021-11-15T02:57:00Z</dcterms:created>
  <dcterms:modified xsi:type="dcterms:W3CDTF">2021-11-15T02:57:00Z</dcterms:modified>
</cp:coreProperties>
</file>