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04" w:rsidRPr="00A47A15" w:rsidRDefault="00A31604" w:rsidP="003F2612">
      <w:pPr>
        <w:jc w:val="center"/>
        <w:rPr>
          <w:rFonts w:ascii="仿宋" w:eastAsia="仿宋" w:hAnsi="仿宋"/>
          <w:sz w:val="30"/>
          <w:szCs w:val="30"/>
        </w:rPr>
      </w:pPr>
      <w:r w:rsidRPr="00A47A15">
        <w:rPr>
          <w:rFonts w:ascii="仿宋" w:eastAsia="仿宋" w:hAnsi="仿宋" w:hint="eastAsia"/>
          <w:sz w:val="30"/>
          <w:szCs w:val="30"/>
        </w:rPr>
        <w:t>截止20</w:t>
      </w:r>
      <w:r w:rsidR="00B853AC" w:rsidRPr="00A47A15">
        <w:rPr>
          <w:rFonts w:ascii="仿宋" w:eastAsia="仿宋" w:hAnsi="仿宋" w:hint="eastAsia"/>
          <w:sz w:val="30"/>
          <w:szCs w:val="30"/>
        </w:rPr>
        <w:t>20</w:t>
      </w:r>
      <w:r w:rsidRPr="00A47A15">
        <w:rPr>
          <w:rFonts w:ascii="仿宋" w:eastAsia="仿宋" w:hAnsi="仿宋" w:hint="eastAsia"/>
          <w:sz w:val="30"/>
          <w:szCs w:val="30"/>
        </w:rPr>
        <w:t>年</w:t>
      </w:r>
      <w:r w:rsidR="00936354" w:rsidRPr="00A47A15">
        <w:rPr>
          <w:rFonts w:ascii="仿宋" w:eastAsia="仿宋" w:hAnsi="仿宋" w:hint="eastAsia"/>
          <w:sz w:val="30"/>
          <w:szCs w:val="30"/>
        </w:rPr>
        <w:t>12</w:t>
      </w:r>
      <w:r w:rsidRPr="00A47A15">
        <w:rPr>
          <w:rFonts w:ascii="仿宋" w:eastAsia="仿宋" w:hAnsi="仿宋" w:hint="eastAsia"/>
          <w:sz w:val="30"/>
          <w:szCs w:val="30"/>
        </w:rPr>
        <w:t>月</w:t>
      </w:r>
      <w:r w:rsidR="000B0A5B" w:rsidRPr="00A47A15">
        <w:rPr>
          <w:rFonts w:ascii="仿宋" w:eastAsia="仿宋" w:hAnsi="仿宋" w:hint="eastAsia"/>
          <w:sz w:val="30"/>
          <w:szCs w:val="30"/>
        </w:rPr>
        <w:t>8</w:t>
      </w:r>
      <w:r w:rsidRPr="00A47A15">
        <w:rPr>
          <w:rFonts w:ascii="仿宋" w:eastAsia="仿宋" w:hAnsi="仿宋" w:hint="eastAsia"/>
          <w:sz w:val="30"/>
          <w:szCs w:val="30"/>
        </w:rPr>
        <w:t>日</w:t>
      </w:r>
      <w:r w:rsidR="00D23C9C" w:rsidRPr="00A47A15">
        <w:rPr>
          <w:rFonts w:ascii="仿宋" w:eastAsia="仿宋" w:hAnsi="仿宋" w:hint="eastAsia"/>
          <w:sz w:val="30"/>
          <w:szCs w:val="30"/>
        </w:rPr>
        <w:t>濠江区</w:t>
      </w:r>
      <w:r w:rsidRPr="00A47A15">
        <w:rPr>
          <w:rFonts w:ascii="仿宋" w:eastAsia="仿宋" w:hAnsi="仿宋" w:hint="eastAsia"/>
          <w:sz w:val="30"/>
          <w:szCs w:val="30"/>
        </w:rPr>
        <w:t>未取得《商品房预售许可证》的商品房项目名单</w:t>
      </w:r>
      <w:bookmarkStart w:id="0" w:name="_GoBack"/>
      <w:bookmarkEnd w:id="0"/>
    </w:p>
    <w:tbl>
      <w:tblPr>
        <w:tblStyle w:val="a5"/>
        <w:tblW w:w="8537" w:type="dxa"/>
        <w:tblLook w:val="04A0" w:firstRow="1" w:lastRow="0" w:firstColumn="1" w:lastColumn="0" w:noHBand="0" w:noVBand="1"/>
      </w:tblPr>
      <w:tblGrid>
        <w:gridCol w:w="811"/>
        <w:gridCol w:w="7"/>
        <w:gridCol w:w="3119"/>
        <w:gridCol w:w="6"/>
        <w:gridCol w:w="2272"/>
        <w:gridCol w:w="6"/>
        <w:gridCol w:w="2316"/>
      </w:tblGrid>
      <w:tr w:rsidR="00A31604" w:rsidRPr="00A47A15" w:rsidTr="00692AEF">
        <w:trPr>
          <w:trHeight w:val="615"/>
        </w:trPr>
        <w:tc>
          <w:tcPr>
            <w:tcW w:w="818" w:type="dxa"/>
            <w:gridSpan w:val="2"/>
            <w:vAlign w:val="center"/>
          </w:tcPr>
          <w:p w:rsidR="00A31604" w:rsidRPr="00A47A15" w:rsidRDefault="00A31604" w:rsidP="0030462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25" w:type="dxa"/>
            <w:gridSpan w:val="2"/>
            <w:vAlign w:val="center"/>
          </w:tcPr>
          <w:p w:rsidR="00A31604" w:rsidRPr="00A47A15" w:rsidRDefault="00A31604" w:rsidP="0030462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b/>
                <w:sz w:val="28"/>
                <w:szCs w:val="28"/>
              </w:rPr>
              <w:t>开发单位</w:t>
            </w:r>
          </w:p>
        </w:tc>
        <w:tc>
          <w:tcPr>
            <w:tcW w:w="2272" w:type="dxa"/>
            <w:vAlign w:val="center"/>
          </w:tcPr>
          <w:p w:rsidR="00A31604" w:rsidRPr="00A47A15" w:rsidRDefault="00101E44" w:rsidP="0030462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gridSpan w:val="2"/>
            <w:vAlign w:val="center"/>
          </w:tcPr>
          <w:p w:rsidR="00A31604" w:rsidRPr="00A47A15" w:rsidRDefault="00A31604" w:rsidP="0030462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b/>
                <w:sz w:val="28"/>
                <w:szCs w:val="28"/>
              </w:rPr>
              <w:t>未批准预售范围</w:t>
            </w:r>
          </w:p>
        </w:tc>
      </w:tr>
      <w:tr w:rsidR="008409B8" w:rsidRPr="00A47A15" w:rsidTr="00692AEF">
        <w:trPr>
          <w:trHeight w:val="1245"/>
        </w:trPr>
        <w:tc>
          <w:tcPr>
            <w:tcW w:w="818" w:type="dxa"/>
            <w:gridSpan w:val="2"/>
            <w:vAlign w:val="center"/>
          </w:tcPr>
          <w:p w:rsidR="008409B8" w:rsidRPr="00A47A15" w:rsidRDefault="008409B8" w:rsidP="003046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125" w:type="dxa"/>
            <w:gridSpan w:val="2"/>
            <w:vAlign w:val="center"/>
          </w:tcPr>
          <w:p w:rsidR="008409B8" w:rsidRPr="00A47A15" w:rsidRDefault="008409B8" w:rsidP="00172C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汕头市碧桂园房地产开发有限公司</w:t>
            </w:r>
          </w:p>
        </w:tc>
        <w:tc>
          <w:tcPr>
            <w:tcW w:w="2272" w:type="dxa"/>
            <w:vAlign w:val="center"/>
          </w:tcPr>
          <w:p w:rsidR="008409B8" w:rsidRPr="00A47A15" w:rsidRDefault="008409B8" w:rsidP="00172C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碧桂园濠悦湾</w:t>
            </w:r>
          </w:p>
        </w:tc>
        <w:tc>
          <w:tcPr>
            <w:tcW w:w="2322" w:type="dxa"/>
            <w:gridSpan w:val="2"/>
            <w:vAlign w:val="center"/>
          </w:tcPr>
          <w:p w:rsidR="008409B8" w:rsidRPr="00A47A15" w:rsidRDefault="008409B8" w:rsidP="00172C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全部</w:t>
            </w:r>
          </w:p>
        </w:tc>
      </w:tr>
      <w:tr w:rsidR="008409B8" w:rsidRPr="00A47A15" w:rsidTr="00692AEF">
        <w:trPr>
          <w:trHeight w:val="1050"/>
        </w:trPr>
        <w:tc>
          <w:tcPr>
            <w:tcW w:w="818" w:type="dxa"/>
            <w:gridSpan w:val="2"/>
            <w:vAlign w:val="center"/>
          </w:tcPr>
          <w:p w:rsidR="008409B8" w:rsidRPr="00A47A15" w:rsidRDefault="008409B8" w:rsidP="009363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125" w:type="dxa"/>
            <w:gridSpan w:val="2"/>
            <w:vAlign w:val="center"/>
          </w:tcPr>
          <w:p w:rsidR="008409B8" w:rsidRPr="00A47A15" w:rsidRDefault="008409B8" w:rsidP="00172C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汕头市联泰万悦有限公司</w:t>
            </w:r>
          </w:p>
        </w:tc>
        <w:tc>
          <w:tcPr>
            <w:tcW w:w="2272" w:type="dxa"/>
            <w:vAlign w:val="center"/>
          </w:tcPr>
          <w:p w:rsidR="008409B8" w:rsidRPr="00A47A15" w:rsidRDefault="008409B8" w:rsidP="00172C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悦水湾五园</w:t>
            </w:r>
          </w:p>
        </w:tc>
        <w:tc>
          <w:tcPr>
            <w:tcW w:w="2322" w:type="dxa"/>
            <w:gridSpan w:val="2"/>
            <w:vAlign w:val="center"/>
          </w:tcPr>
          <w:p w:rsidR="008409B8" w:rsidRPr="00A47A15" w:rsidRDefault="008409B8" w:rsidP="00172C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全部</w:t>
            </w:r>
          </w:p>
        </w:tc>
      </w:tr>
      <w:tr w:rsidR="00692AEF" w:rsidRPr="00A47A15" w:rsidTr="00692AEF">
        <w:trPr>
          <w:trHeight w:val="1245"/>
        </w:trPr>
        <w:tc>
          <w:tcPr>
            <w:tcW w:w="818" w:type="dxa"/>
            <w:gridSpan w:val="2"/>
            <w:vAlign w:val="center"/>
          </w:tcPr>
          <w:p w:rsidR="00692AEF" w:rsidRPr="00A47A15" w:rsidRDefault="00692AEF" w:rsidP="00692A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125" w:type="dxa"/>
            <w:gridSpan w:val="2"/>
            <w:vAlign w:val="center"/>
          </w:tcPr>
          <w:p w:rsidR="00692AEF" w:rsidRPr="00A47A15" w:rsidRDefault="00692AEF" w:rsidP="00172C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汕头市潮宏基置业有限公司</w:t>
            </w:r>
          </w:p>
        </w:tc>
        <w:tc>
          <w:tcPr>
            <w:tcW w:w="2272" w:type="dxa"/>
            <w:vAlign w:val="center"/>
          </w:tcPr>
          <w:p w:rsidR="00692AEF" w:rsidRPr="00A47A15" w:rsidRDefault="00692AEF" w:rsidP="00692A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潮宏基广场</w:t>
            </w:r>
          </w:p>
        </w:tc>
        <w:tc>
          <w:tcPr>
            <w:tcW w:w="2322" w:type="dxa"/>
            <w:gridSpan w:val="2"/>
            <w:vAlign w:val="center"/>
          </w:tcPr>
          <w:p w:rsidR="00692AEF" w:rsidRPr="00A47A15" w:rsidRDefault="00692AEF" w:rsidP="00692A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全部</w:t>
            </w:r>
          </w:p>
        </w:tc>
      </w:tr>
      <w:tr w:rsidR="00692AEF" w:rsidRPr="00A47A15" w:rsidTr="00692AEF">
        <w:trPr>
          <w:trHeight w:val="1071"/>
        </w:trPr>
        <w:tc>
          <w:tcPr>
            <w:tcW w:w="818" w:type="dxa"/>
            <w:gridSpan w:val="2"/>
            <w:vAlign w:val="center"/>
          </w:tcPr>
          <w:p w:rsidR="00692AEF" w:rsidRPr="00A47A15" w:rsidRDefault="00692AEF" w:rsidP="009363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125" w:type="dxa"/>
            <w:gridSpan w:val="2"/>
            <w:vAlign w:val="center"/>
          </w:tcPr>
          <w:p w:rsidR="00692AEF" w:rsidRPr="00A47A15" w:rsidRDefault="00692AEF" w:rsidP="00614A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汕头市润泰房地产开发有限公司</w:t>
            </w:r>
          </w:p>
        </w:tc>
        <w:tc>
          <w:tcPr>
            <w:tcW w:w="2272" w:type="dxa"/>
            <w:vAlign w:val="center"/>
          </w:tcPr>
          <w:p w:rsidR="00692AEF" w:rsidRPr="00A47A15" w:rsidRDefault="00692AEF" w:rsidP="00A47A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润濠江湾</w:t>
            </w:r>
          </w:p>
        </w:tc>
        <w:tc>
          <w:tcPr>
            <w:tcW w:w="2322" w:type="dxa"/>
            <w:gridSpan w:val="2"/>
            <w:vAlign w:val="center"/>
          </w:tcPr>
          <w:p w:rsidR="00692AEF" w:rsidRPr="00A47A15" w:rsidRDefault="00692AEF" w:rsidP="00614A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除3、5幢外</w:t>
            </w:r>
          </w:p>
        </w:tc>
      </w:tr>
      <w:tr w:rsidR="00692AEF" w:rsidRPr="00A47A15" w:rsidTr="00692AEF">
        <w:trPr>
          <w:trHeight w:val="1231"/>
        </w:trPr>
        <w:tc>
          <w:tcPr>
            <w:tcW w:w="818" w:type="dxa"/>
            <w:gridSpan w:val="2"/>
            <w:vAlign w:val="center"/>
          </w:tcPr>
          <w:p w:rsidR="00692AEF" w:rsidRPr="00A47A15" w:rsidRDefault="00692AEF" w:rsidP="003046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125" w:type="dxa"/>
            <w:gridSpan w:val="2"/>
            <w:vAlign w:val="center"/>
          </w:tcPr>
          <w:p w:rsidR="00692AEF" w:rsidRPr="00A47A15" w:rsidRDefault="00692AEF" w:rsidP="003046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汕头市雅久装饰设计工程有限公司</w:t>
            </w:r>
          </w:p>
        </w:tc>
        <w:tc>
          <w:tcPr>
            <w:tcW w:w="2272" w:type="dxa"/>
            <w:vAlign w:val="center"/>
          </w:tcPr>
          <w:p w:rsidR="00692AEF" w:rsidRPr="00A47A15" w:rsidRDefault="00692AEF" w:rsidP="003046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海上传奇公馆</w:t>
            </w:r>
          </w:p>
        </w:tc>
        <w:tc>
          <w:tcPr>
            <w:tcW w:w="2322" w:type="dxa"/>
            <w:gridSpan w:val="2"/>
            <w:vAlign w:val="center"/>
          </w:tcPr>
          <w:p w:rsidR="00692AEF" w:rsidRPr="00A47A15" w:rsidRDefault="00692AEF" w:rsidP="00692A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除1、2、10幢外</w:t>
            </w:r>
          </w:p>
        </w:tc>
      </w:tr>
      <w:tr w:rsidR="00692AEF" w:rsidRPr="00A47A15" w:rsidTr="00692AEF">
        <w:trPr>
          <w:trHeight w:val="630"/>
        </w:trPr>
        <w:tc>
          <w:tcPr>
            <w:tcW w:w="818" w:type="dxa"/>
            <w:gridSpan w:val="2"/>
            <w:vAlign w:val="center"/>
          </w:tcPr>
          <w:p w:rsidR="00692AEF" w:rsidRPr="00A47A15" w:rsidRDefault="00692AEF" w:rsidP="003046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125" w:type="dxa"/>
            <w:gridSpan w:val="2"/>
            <w:vAlign w:val="center"/>
          </w:tcPr>
          <w:p w:rsidR="00692AEF" w:rsidRPr="00A47A15" w:rsidRDefault="00692AEF" w:rsidP="008409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汕头绿地投资有限公司</w:t>
            </w:r>
          </w:p>
        </w:tc>
        <w:tc>
          <w:tcPr>
            <w:tcW w:w="2272" w:type="dxa"/>
            <w:vAlign w:val="center"/>
          </w:tcPr>
          <w:p w:rsidR="00692AEF" w:rsidRPr="00A47A15" w:rsidRDefault="00692AEF" w:rsidP="008409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绿地总部中心</w:t>
            </w:r>
          </w:p>
        </w:tc>
        <w:tc>
          <w:tcPr>
            <w:tcW w:w="2322" w:type="dxa"/>
            <w:gridSpan w:val="2"/>
            <w:vAlign w:val="center"/>
          </w:tcPr>
          <w:p w:rsidR="00692AEF" w:rsidRPr="00A47A15" w:rsidRDefault="00692AEF" w:rsidP="008409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第1、6幢</w:t>
            </w:r>
          </w:p>
        </w:tc>
      </w:tr>
      <w:tr w:rsidR="00692AEF" w:rsidRPr="00A47A15" w:rsidTr="00692AEF">
        <w:trPr>
          <w:trHeight w:val="2490"/>
        </w:trPr>
        <w:tc>
          <w:tcPr>
            <w:tcW w:w="818" w:type="dxa"/>
            <w:gridSpan w:val="2"/>
            <w:vAlign w:val="center"/>
          </w:tcPr>
          <w:p w:rsidR="00692AEF" w:rsidRPr="00A47A15" w:rsidRDefault="00692AEF" w:rsidP="003046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125" w:type="dxa"/>
            <w:gridSpan w:val="2"/>
            <w:vAlign w:val="center"/>
          </w:tcPr>
          <w:p w:rsidR="00692AEF" w:rsidRPr="00A47A15" w:rsidRDefault="00692AEF" w:rsidP="003046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汕头市伟达房地产有限公司</w:t>
            </w:r>
          </w:p>
        </w:tc>
        <w:tc>
          <w:tcPr>
            <w:tcW w:w="2272" w:type="dxa"/>
            <w:vAlign w:val="center"/>
          </w:tcPr>
          <w:p w:rsidR="00692AEF" w:rsidRPr="00A47A15" w:rsidRDefault="00692AEF" w:rsidP="003046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熙海岸花园</w:t>
            </w:r>
          </w:p>
        </w:tc>
        <w:tc>
          <w:tcPr>
            <w:tcW w:w="2322" w:type="dxa"/>
            <w:gridSpan w:val="2"/>
            <w:vAlign w:val="center"/>
          </w:tcPr>
          <w:p w:rsidR="00692AEF" w:rsidRPr="00A47A15" w:rsidRDefault="00692AEF" w:rsidP="003046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除第14、19、20、15、18、21幢及14、19、20幢商业部分外</w:t>
            </w:r>
          </w:p>
        </w:tc>
      </w:tr>
      <w:tr w:rsidR="00692AEF" w:rsidRPr="00A47A15" w:rsidTr="00692AEF">
        <w:trPr>
          <w:trHeight w:val="1245"/>
        </w:trPr>
        <w:tc>
          <w:tcPr>
            <w:tcW w:w="818" w:type="dxa"/>
            <w:gridSpan w:val="2"/>
            <w:tcBorders>
              <w:bottom w:val="single" w:sz="4" w:space="0" w:color="auto"/>
            </w:tcBorders>
            <w:vAlign w:val="center"/>
          </w:tcPr>
          <w:p w:rsidR="00692AEF" w:rsidRPr="00A47A15" w:rsidRDefault="00692AEF" w:rsidP="003046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125" w:type="dxa"/>
            <w:gridSpan w:val="2"/>
            <w:vAlign w:val="center"/>
          </w:tcPr>
          <w:p w:rsidR="00692AEF" w:rsidRPr="00A47A15" w:rsidRDefault="00692AEF" w:rsidP="003046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汕头市恒合置业有限公司</w:t>
            </w:r>
          </w:p>
        </w:tc>
        <w:tc>
          <w:tcPr>
            <w:tcW w:w="2272" w:type="dxa"/>
            <w:vAlign w:val="center"/>
          </w:tcPr>
          <w:p w:rsidR="00692AEF" w:rsidRPr="00A47A15" w:rsidRDefault="00692AEF" w:rsidP="003046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金碧外滩湾</w:t>
            </w:r>
          </w:p>
        </w:tc>
        <w:tc>
          <w:tcPr>
            <w:tcW w:w="2322" w:type="dxa"/>
            <w:gridSpan w:val="2"/>
            <w:vAlign w:val="center"/>
          </w:tcPr>
          <w:p w:rsidR="00692AEF" w:rsidRPr="00A47A15" w:rsidRDefault="00692AEF" w:rsidP="009363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第</w:t>
            </w:r>
            <w:r w:rsidR="009F2D60" w:rsidRPr="00A47A15">
              <w:rPr>
                <w:rFonts w:ascii="仿宋" w:eastAsia="仿宋" w:hAnsi="仿宋" w:hint="eastAsia"/>
                <w:sz w:val="28"/>
                <w:szCs w:val="28"/>
              </w:rPr>
              <w:t>36、</w:t>
            </w:r>
            <w:r w:rsidR="00264FBB" w:rsidRPr="00A47A15">
              <w:rPr>
                <w:rFonts w:ascii="仿宋" w:eastAsia="仿宋" w:hAnsi="仿宋" w:hint="eastAsia"/>
                <w:sz w:val="28"/>
                <w:szCs w:val="28"/>
              </w:rPr>
              <w:t>37</w:t>
            </w:r>
            <w:r w:rsidRPr="00A47A15">
              <w:rPr>
                <w:rFonts w:ascii="仿宋" w:eastAsia="仿宋" w:hAnsi="仿宋" w:hint="eastAsia"/>
                <w:sz w:val="28"/>
                <w:szCs w:val="28"/>
              </w:rPr>
              <w:t>幢</w:t>
            </w:r>
          </w:p>
        </w:tc>
      </w:tr>
      <w:tr w:rsidR="00692AEF" w:rsidRPr="00A47A15" w:rsidTr="00692AEF">
        <w:tblPrEx>
          <w:tblLook w:val="0000" w:firstRow="0" w:lastRow="0" w:firstColumn="0" w:lastColumn="0" w:noHBand="0" w:noVBand="0"/>
        </w:tblPrEx>
        <w:trPr>
          <w:trHeight w:val="1124"/>
        </w:trPr>
        <w:tc>
          <w:tcPr>
            <w:tcW w:w="811" w:type="dxa"/>
            <w:vAlign w:val="center"/>
          </w:tcPr>
          <w:p w:rsidR="00692AEF" w:rsidRPr="00A47A15" w:rsidRDefault="00692AEF" w:rsidP="003046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126" w:type="dxa"/>
            <w:gridSpan w:val="2"/>
            <w:vAlign w:val="center"/>
          </w:tcPr>
          <w:p w:rsidR="00692AEF" w:rsidRPr="00A47A15" w:rsidRDefault="00692AEF" w:rsidP="003046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汕头市恒明房地产开发有限公司</w:t>
            </w:r>
          </w:p>
        </w:tc>
        <w:tc>
          <w:tcPr>
            <w:tcW w:w="2284" w:type="dxa"/>
            <w:gridSpan w:val="3"/>
            <w:vAlign w:val="center"/>
          </w:tcPr>
          <w:p w:rsidR="00692AEF" w:rsidRPr="00A47A15" w:rsidRDefault="00692AEF" w:rsidP="003046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金碧江湾</w:t>
            </w:r>
          </w:p>
        </w:tc>
        <w:tc>
          <w:tcPr>
            <w:tcW w:w="2316" w:type="dxa"/>
            <w:vAlign w:val="center"/>
          </w:tcPr>
          <w:p w:rsidR="00692AEF" w:rsidRPr="00A47A15" w:rsidRDefault="00692AEF" w:rsidP="009363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A15">
              <w:rPr>
                <w:rFonts w:ascii="仿宋" w:eastAsia="仿宋" w:hAnsi="仿宋" w:hint="eastAsia"/>
                <w:sz w:val="28"/>
                <w:szCs w:val="28"/>
              </w:rPr>
              <w:t>第30、48-57幢</w:t>
            </w:r>
          </w:p>
        </w:tc>
      </w:tr>
    </w:tbl>
    <w:p w:rsidR="00F44C68" w:rsidRPr="00A31604" w:rsidRDefault="00F44C68" w:rsidP="00A31604">
      <w:pPr>
        <w:rPr>
          <w:sz w:val="30"/>
          <w:szCs w:val="30"/>
        </w:rPr>
      </w:pPr>
    </w:p>
    <w:sectPr w:rsidR="00F44C68" w:rsidRPr="00A31604" w:rsidSect="00F44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0EA" w:rsidRDefault="008A20EA" w:rsidP="00A31604">
      <w:r>
        <w:separator/>
      </w:r>
    </w:p>
  </w:endnote>
  <w:endnote w:type="continuationSeparator" w:id="0">
    <w:p w:rsidR="008A20EA" w:rsidRDefault="008A20EA" w:rsidP="00A3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0EA" w:rsidRDefault="008A20EA" w:rsidP="00A31604">
      <w:r>
        <w:separator/>
      </w:r>
    </w:p>
  </w:footnote>
  <w:footnote w:type="continuationSeparator" w:id="0">
    <w:p w:rsidR="008A20EA" w:rsidRDefault="008A20EA" w:rsidP="00A31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604"/>
    <w:rsid w:val="000012A2"/>
    <w:rsid w:val="0001018D"/>
    <w:rsid w:val="00012D8F"/>
    <w:rsid w:val="000655E8"/>
    <w:rsid w:val="000B0A5B"/>
    <w:rsid w:val="000E2013"/>
    <w:rsid w:val="00101E44"/>
    <w:rsid w:val="00105F9F"/>
    <w:rsid w:val="0011559E"/>
    <w:rsid w:val="00152780"/>
    <w:rsid w:val="001615D0"/>
    <w:rsid w:val="001F7D71"/>
    <w:rsid w:val="00226D14"/>
    <w:rsid w:val="00264FBB"/>
    <w:rsid w:val="002A5306"/>
    <w:rsid w:val="002E2147"/>
    <w:rsid w:val="002F4CF0"/>
    <w:rsid w:val="002F73B0"/>
    <w:rsid w:val="0030462C"/>
    <w:rsid w:val="00320F34"/>
    <w:rsid w:val="00387ECB"/>
    <w:rsid w:val="00395649"/>
    <w:rsid w:val="003F2612"/>
    <w:rsid w:val="004D4286"/>
    <w:rsid w:val="005115A0"/>
    <w:rsid w:val="00540F2E"/>
    <w:rsid w:val="005517C8"/>
    <w:rsid w:val="0059776E"/>
    <w:rsid w:val="005A0654"/>
    <w:rsid w:val="006455A8"/>
    <w:rsid w:val="00692AEF"/>
    <w:rsid w:val="006C6C04"/>
    <w:rsid w:val="007034E3"/>
    <w:rsid w:val="007120A0"/>
    <w:rsid w:val="00733C0F"/>
    <w:rsid w:val="00777D60"/>
    <w:rsid w:val="007A59F5"/>
    <w:rsid w:val="007A5FCB"/>
    <w:rsid w:val="007A7162"/>
    <w:rsid w:val="008019DB"/>
    <w:rsid w:val="00816023"/>
    <w:rsid w:val="008264B5"/>
    <w:rsid w:val="00837690"/>
    <w:rsid w:val="008409B8"/>
    <w:rsid w:val="00844FC3"/>
    <w:rsid w:val="00883D5F"/>
    <w:rsid w:val="008A0DE0"/>
    <w:rsid w:val="008A0DEA"/>
    <w:rsid w:val="008A20EA"/>
    <w:rsid w:val="008B09E5"/>
    <w:rsid w:val="008B27F8"/>
    <w:rsid w:val="008C4458"/>
    <w:rsid w:val="008D7DBF"/>
    <w:rsid w:val="00925243"/>
    <w:rsid w:val="0092530C"/>
    <w:rsid w:val="00936354"/>
    <w:rsid w:val="009B6FC6"/>
    <w:rsid w:val="009D2542"/>
    <w:rsid w:val="009D2839"/>
    <w:rsid w:val="009F2D60"/>
    <w:rsid w:val="00A31604"/>
    <w:rsid w:val="00A47A15"/>
    <w:rsid w:val="00A51D3F"/>
    <w:rsid w:val="00A921EA"/>
    <w:rsid w:val="00B66743"/>
    <w:rsid w:val="00B67235"/>
    <w:rsid w:val="00B767BF"/>
    <w:rsid w:val="00B853AC"/>
    <w:rsid w:val="00BC0857"/>
    <w:rsid w:val="00BE7636"/>
    <w:rsid w:val="00BF341A"/>
    <w:rsid w:val="00C16744"/>
    <w:rsid w:val="00C5606A"/>
    <w:rsid w:val="00CD356D"/>
    <w:rsid w:val="00CF1044"/>
    <w:rsid w:val="00D15E60"/>
    <w:rsid w:val="00D23C9C"/>
    <w:rsid w:val="00DC1DF3"/>
    <w:rsid w:val="00DF6BF2"/>
    <w:rsid w:val="00E21347"/>
    <w:rsid w:val="00E313BB"/>
    <w:rsid w:val="00E51544"/>
    <w:rsid w:val="00E71A9A"/>
    <w:rsid w:val="00E96187"/>
    <w:rsid w:val="00EA1261"/>
    <w:rsid w:val="00F44C68"/>
    <w:rsid w:val="00F7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1869C4-C91B-4EB6-A085-6F070167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1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16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1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1604"/>
    <w:rPr>
      <w:sz w:val="18"/>
      <w:szCs w:val="18"/>
    </w:rPr>
  </w:style>
  <w:style w:type="table" w:styleId="a5">
    <w:name w:val="Table Grid"/>
    <w:basedOn w:val="a1"/>
    <w:uiPriority w:val="59"/>
    <w:rsid w:val="00A3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019D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19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Administrator</cp:lastModifiedBy>
  <cp:revision>62</cp:revision>
  <cp:lastPrinted>2020-12-09T02:29:00Z</cp:lastPrinted>
  <dcterms:created xsi:type="dcterms:W3CDTF">2018-12-24T02:46:00Z</dcterms:created>
  <dcterms:modified xsi:type="dcterms:W3CDTF">2020-12-09T05:11:00Z</dcterms:modified>
</cp:coreProperties>
</file>