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3F3E" w:rsidRDefault="00706D9B">
      <w:pPr>
        <w:widowControl/>
        <w:spacing w:line="620" w:lineRule="exact"/>
        <w:jc w:val="center"/>
        <w:rPr>
          <w:rFonts w:eastAsia="方正小标宋简体" w:cs="方正小标宋简体" w:hint="eastAsia"/>
          <w:color w:val="000000"/>
          <w:sz w:val="44"/>
          <w:szCs w:val="44"/>
        </w:rPr>
      </w:pPr>
      <w:r>
        <w:rPr>
          <w:rFonts w:eastAsia="方正小标宋简体"/>
          <w:color w:val="000000"/>
          <w:sz w:val="44"/>
          <w:szCs w:val="44"/>
        </w:rPr>
        <w:t>2025</w:t>
      </w:r>
      <w:r>
        <w:rPr>
          <w:rFonts w:eastAsia="方正小标宋简体" w:cs="方正小标宋简体" w:hint="eastAsia"/>
          <w:color w:val="000000"/>
          <w:sz w:val="44"/>
          <w:szCs w:val="44"/>
        </w:rPr>
        <w:t>年汕头市</w:t>
      </w:r>
      <w:proofErr w:type="gramStart"/>
      <w:r w:rsidR="00173F3E" w:rsidRPr="00173F3E">
        <w:rPr>
          <w:rFonts w:eastAsia="方正小标宋简体" w:cs="方正小标宋简体" w:hint="eastAsia"/>
          <w:color w:val="000000"/>
          <w:sz w:val="44"/>
          <w:szCs w:val="44"/>
        </w:rPr>
        <w:t>濠</w:t>
      </w:r>
      <w:proofErr w:type="gramEnd"/>
      <w:r w:rsidR="00173F3E" w:rsidRPr="00173F3E">
        <w:rPr>
          <w:rFonts w:eastAsia="方正小标宋简体" w:cs="方正小标宋简体" w:hint="eastAsia"/>
          <w:color w:val="000000"/>
          <w:sz w:val="44"/>
          <w:szCs w:val="44"/>
        </w:rPr>
        <w:t>江区</w:t>
      </w:r>
      <w:r>
        <w:rPr>
          <w:rFonts w:eastAsia="方正小标宋简体" w:cs="方正小标宋简体" w:hint="eastAsia"/>
          <w:color w:val="000000"/>
          <w:sz w:val="44"/>
          <w:szCs w:val="44"/>
        </w:rPr>
        <w:t>家用清洁剂产品质量</w:t>
      </w:r>
    </w:p>
    <w:p w:rsidR="00706D9B" w:rsidRDefault="00706D9B">
      <w:pPr>
        <w:widowControl/>
        <w:spacing w:line="620" w:lineRule="exact"/>
        <w:jc w:val="center"/>
        <w:rPr>
          <w:rFonts w:eastAsia="方正小标宋简体"/>
          <w:color w:val="000000"/>
          <w:sz w:val="44"/>
          <w:szCs w:val="44"/>
        </w:rPr>
      </w:pPr>
      <w:r>
        <w:rPr>
          <w:rFonts w:eastAsia="方正小标宋简体" w:cs="方正小标宋简体" w:hint="eastAsia"/>
          <w:color w:val="000000"/>
          <w:sz w:val="44"/>
          <w:szCs w:val="44"/>
        </w:rPr>
        <w:t>监督抽查实施细则</w:t>
      </w:r>
    </w:p>
    <w:p w:rsidR="00706D9B" w:rsidRDefault="00706D9B">
      <w:pPr>
        <w:spacing w:line="600" w:lineRule="exact"/>
        <w:rPr>
          <w:rFonts w:eastAsia="宋体"/>
        </w:rPr>
      </w:pPr>
    </w:p>
    <w:p w:rsidR="00706D9B" w:rsidRDefault="00706D9B" w:rsidP="003C2A48">
      <w:pPr>
        <w:spacing w:line="590" w:lineRule="exact"/>
        <w:rPr>
          <w:rFonts w:eastAsia="黑体"/>
          <w:color w:val="000000"/>
        </w:rPr>
      </w:pPr>
      <w:r>
        <w:rPr>
          <w:rFonts w:eastAsia="黑体" w:cs="黑体" w:hint="eastAsia"/>
          <w:color w:val="000000"/>
        </w:rPr>
        <w:t>一、抽样方法</w:t>
      </w:r>
    </w:p>
    <w:p w:rsidR="00706D9B" w:rsidRDefault="00706D9B" w:rsidP="00173F3E">
      <w:pPr>
        <w:widowControl/>
        <w:spacing w:line="600" w:lineRule="exact"/>
        <w:ind w:firstLineChars="200" w:firstLine="616"/>
        <w:rPr>
          <w:rFonts w:ascii="仿宋_GB2312"/>
          <w:color w:val="000000"/>
          <w:spacing w:val="-6"/>
          <w:kern w:val="0"/>
        </w:rPr>
      </w:pPr>
      <w:r>
        <w:rPr>
          <w:rFonts w:ascii="仿宋_GB2312" w:cs="仿宋_GB2312" w:hint="eastAsia"/>
          <w:color w:val="000000"/>
          <w:spacing w:val="-6"/>
          <w:kern w:val="0"/>
        </w:rPr>
        <w:t>以随机抽样的方式在被抽查市场主体的待销产品中抽取。</w:t>
      </w:r>
    </w:p>
    <w:p w:rsidR="00706D9B" w:rsidRDefault="00706D9B" w:rsidP="00173F3E">
      <w:pPr>
        <w:widowControl/>
        <w:spacing w:line="600" w:lineRule="exact"/>
        <w:ind w:firstLineChars="200" w:firstLine="616"/>
        <w:rPr>
          <w:rFonts w:ascii="仿宋_GB2312"/>
          <w:color w:val="000000"/>
          <w:spacing w:val="-6"/>
          <w:kern w:val="0"/>
        </w:rPr>
      </w:pPr>
      <w:r>
        <w:rPr>
          <w:rFonts w:ascii="仿宋_GB2312" w:cs="仿宋_GB2312" w:hint="eastAsia"/>
          <w:color w:val="000000"/>
          <w:spacing w:val="-6"/>
          <w:kern w:val="0"/>
        </w:rPr>
        <w:t>随机数一般可使用随机数表等方法产生。</w:t>
      </w:r>
    </w:p>
    <w:p w:rsidR="00706D9B" w:rsidRDefault="00706D9B" w:rsidP="00173F3E">
      <w:pPr>
        <w:widowControl/>
        <w:spacing w:line="600" w:lineRule="exact"/>
        <w:ind w:firstLineChars="200" w:firstLine="616"/>
        <w:rPr>
          <w:rFonts w:ascii="仿宋_GB2312"/>
          <w:color w:val="000000"/>
          <w:spacing w:val="-6"/>
          <w:kern w:val="0"/>
        </w:rPr>
      </w:pPr>
      <w:r>
        <w:rPr>
          <w:rFonts w:ascii="仿宋_GB2312" w:cs="仿宋_GB2312" w:hint="eastAsia"/>
          <w:color w:val="000000"/>
          <w:spacing w:val="-6"/>
          <w:kern w:val="0"/>
        </w:rPr>
        <w:t>每款产品抽取</w:t>
      </w:r>
      <w:r>
        <w:rPr>
          <w:rFonts w:ascii="仿宋_GB2312" w:cs="仿宋_GB2312"/>
          <w:color w:val="000000"/>
          <w:spacing w:val="-6"/>
          <w:kern w:val="0"/>
        </w:rPr>
        <w:t>2</w:t>
      </w:r>
      <w:r>
        <w:rPr>
          <w:rFonts w:ascii="仿宋_GB2312" w:cs="仿宋_GB2312" w:hint="eastAsia"/>
          <w:color w:val="000000"/>
          <w:spacing w:val="-6"/>
          <w:kern w:val="0"/>
        </w:rPr>
        <w:t>组样本</w:t>
      </w:r>
      <w:r>
        <w:rPr>
          <w:rFonts w:ascii="仿宋_GB2312" w:cs="仿宋_GB2312"/>
          <w:color w:val="000000"/>
          <w:spacing w:val="-6"/>
          <w:kern w:val="0"/>
        </w:rPr>
        <w:t>(</w:t>
      </w:r>
      <w:r>
        <w:rPr>
          <w:rFonts w:ascii="仿宋_GB2312" w:cs="仿宋_GB2312" w:hint="eastAsia"/>
          <w:color w:val="000000"/>
          <w:spacing w:val="-6"/>
          <w:kern w:val="0"/>
        </w:rPr>
        <w:t>其中，厨房油污清洁剂、厨房油垢清洗剂总量不少于</w:t>
      </w:r>
      <w:r>
        <w:rPr>
          <w:rFonts w:ascii="仿宋_GB2312" w:cs="仿宋_GB2312"/>
          <w:color w:val="000000"/>
          <w:spacing w:val="-6"/>
          <w:kern w:val="0"/>
        </w:rPr>
        <w:t>8kg</w:t>
      </w:r>
      <w:r>
        <w:rPr>
          <w:rFonts w:ascii="仿宋_GB2312" w:cs="仿宋_GB2312" w:hint="eastAsia"/>
          <w:color w:val="000000"/>
          <w:spacing w:val="-6"/>
          <w:kern w:val="0"/>
        </w:rPr>
        <w:t>或</w:t>
      </w:r>
      <w:r>
        <w:rPr>
          <w:rFonts w:ascii="仿宋_GB2312" w:cs="仿宋_GB2312"/>
          <w:color w:val="000000"/>
          <w:spacing w:val="-6"/>
          <w:kern w:val="0"/>
        </w:rPr>
        <w:t>8L</w:t>
      </w:r>
      <w:r>
        <w:rPr>
          <w:rFonts w:ascii="仿宋_GB2312" w:cs="仿宋_GB2312" w:hint="eastAsia"/>
          <w:color w:val="000000"/>
          <w:spacing w:val="-6"/>
          <w:kern w:val="0"/>
        </w:rPr>
        <w:t>，其余产品总量不少于</w:t>
      </w:r>
      <w:r>
        <w:rPr>
          <w:rFonts w:ascii="仿宋_GB2312" w:cs="仿宋_GB2312"/>
          <w:color w:val="000000"/>
          <w:spacing w:val="-6"/>
          <w:kern w:val="0"/>
        </w:rPr>
        <w:t>2kg</w:t>
      </w:r>
      <w:r>
        <w:rPr>
          <w:rFonts w:ascii="仿宋_GB2312" w:cs="仿宋_GB2312" w:hint="eastAsia"/>
          <w:color w:val="000000"/>
          <w:spacing w:val="-6"/>
          <w:kern w:val="0"/>
        </w:rPr>
        <w:t>或</w:t>
      </w:r>
      <w:r>
        <w:rPr>
          <w:rFonts w:ascii="仿宋_GB2312" w:cs="仿宋_GB2312"/>
          <w:color w:val="000000"/>
          <w:spacing w:val="-6"/>
          <w:kern w:val="0"/>
        </w:rPr>
        <w:t>2L)</w:t>
      </w:r>
      <w:r>
        <w:rPr>
          <w:rFonts w:ascii="仿宋_GB2312" w:cs="仿宋_GB2312" w:hint="eastAsia"/>
          <w:color w:val="000000"/>
          <w:spacing w:val="-6"/>
          <w:kern w:val="0"/>
        </w:rPr>
        <w:t>，第</w:t>
      </w:r>
      <w:r>
        <w:rPr>
          <w:rFonts w:ascii="仿宋_GB2312" w:cs="仿宋_GB2312"/>
          <w:color w:val="000000"/>
          <w:spacing w:val="-6"/>
          <w:kern w:val="0"/>
        </w:rPr>
        <w:t>1</w:t>
      </w:r>
      <w:r>
        <w:rPr>
          <w:rFonts w:ascii="仿宋_GB2312" w:cs="仿宋_GB2312" w:hint="eastAsia"/>
          <w:color w:val="000000"/>
          <w:spacing w:val="-6"/>
          <w:kern w:val="0"/>
        </w:rPr>
        <w:t>组用于检验，第</w:t>
      </w:r>
      <w:r>
        <w:rPr>
          <w:rFonts w:ascii="仿宋_GB2312" w:cs="仿宋_GB2312"/>
          <w:color w:val="000000"/>
          <w:spacing w:val="-6"/>
          <w:kern w:val="0"/>
        </w:rPr>
        <w:t>2</w:t>
      </w:r>
      <w:r>
        <w:rPr>
          <w:rFonts w:ascii="仿宋_GB2312" w:cs="仿宋_GB2312" w:hint="eastAsia"/>
          <w:color w:val="000000"/>
          <w:spacing w:val="-6"/>
          <w:kern w:val="0"/>
        </w:rPr>
        <w:t>组用于备样。每组样本需抽取样品数量如下表所示：</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
        <w:gridCol w:w="2275"/>
        <w:gridCol w:w="2292"/>
        <w:gridCol w:w="1863"/>
        <w:gridCol w:w="1863"/>
      </w:tblGrid>
      <w:tr w:rsidR="00706D9B">
        <w:trPr>
          <w:trHeight w:val="567"/>
          <w:jc w:val="center"/>
        </w:trPr>
        <w:tc>
          <w:tcPr>
            <w:tcW w:w="513" w:type="pct"/>
            <w:vAlign w:val="center"/>
          </w:tcPr>
          <w:p w:rsidR="00706D9B" w:rsidRDefault="00706D9B">
            <w:pPr>
              <w:jc w:val="center"/>
              <w:rPr>
                <w:rFonts w:eastAsia="宋体"/>
                <w:b/>
                <w:bCs/>
                <w:kern w:val="0"/>
                <w:sz w:val="24"/>
                <w:szCs w:val="24"/>
              </w:rPr>
            </w:pPr>
            <w:r>
              <w:rPr>
                <w:rFonts w:eastAsia="宋体" w:cs="宋体" w:hint="eastAsia"/>
                <w:b/>
                <w:bCs/>
                <w:kern w:val="0"/>
                <w:sz w:val="24"/>
                <w:szCs w:val="24"/>
              </w:rPr>
              <w:t>序号</w:t>
            </w:r>
          </w:p>
        </w:tc>
        <w:tc>
          <w:tcPr>
            <w:tcW w:w="1230" w:type="pct"/>
            <w:vAlign w:val="center"/>
          </w:tcPr>
          <w:p w:rsidR="00706D9B" w:rsidRDefault="00706D9B">
            <w:pPr>
              <w:jc w:val="center"/>
              <w:rPr>
                <w:rFonts w:eastAsia="宋体"/>
                <w:b/>
                <w:bCs/>
                <w:kern w:val="0"/>
                <w:sz w:val="24"/>
                <w:szCs w:val="24"/>
              </w:rPr>
            </w:pPr>
            <w:r>
              <w:rPr>
                <w:rFonts w:eastAsia="宋体" w:cs="宋体" w:hint="eastAsia"/>
                <w:b/>
                <w:bCs/>
                <w:kern w:val="0"/>
                <w:sz w:val="24"/>
                <w:szCs w:val="24"/>
              </w:rPr>
              <w:t>产品类别</w:t>
            </w:r>
          </w:p>
        </w:tc>
        <w:tc>
          <w:tcPr>
            <w:tcW w:w="1239" w:type="pct"/>
            <w:vAlign w:val="center"/>
          </w:tcPr>
          <w:p w:rsidR="00706D9B" w:rsidRDefault="00706D9B">
            <w:pPr>
              <w:jc w:val="center"/>
              <w:rPr>
                <w:rFonts w:eastAsia="宋体"/>
                <w:b/>
                <w:bCs/>
                <w:kern w:val="0"/>
                <w:sz w:val="24"/>
                <w:szCs w:val="24"/>
              </w:rPr>
            </w:pPr>
            <w:r>
              <w:rPr>
                <w:rFonts w:eastAsia="宋体" w:cs="宋体" w:hint="eastAsia"/>
                <w:b/>
                <w:bCs/>
                <w:kern w:val="0"/>
                <w:sz w:val="24"/>
                <w:szCs w:val="24"/>
              </w:rPr>
              <w:t>产品名称</w:t>
            </w:r>
          </w:p>
        </w:tc>
        <w:tc>
          <w:tcPr>
            <w:tcW w:w="1007" w:type="pct"/>
            <w:vAlign w:val="center"/>
          </w:tcPr>
          <w:p w:rsidR="00706D9B" w:rsidRDefault="00706D9B">
            <w:pPr>
              <w:jc w:val="center"/>
              <w:rPr>
                <w:rFonts w:eastAsia="宋体"/>
                <w:b/>
                <w:bCs/>
                <w:kern w:val="0"/>
                <w:sz w:val="24"/>
                <w:szCs w:val="24"/>
              </w:rPr>
            </w:pPr>
            <w:r>
              <w:rPr>
                <w:rFonts w:eastAsia="宋体" w:cs="宋体" w:hint="eastAsia"/>
                <w:b/>
                <w:bCs/>
                <w:kern w:val="0"/>
                <w:sz w:val="24"/>
                <w:szCs w:val="24"/>
              </w:rPr>
              <w:t>第</w:t>
            </w:r>
            <w:r>
              <w:rPr>
                <w:rFonts w:eastAsia="宋体"/>
                <w:b/>
                <w:bCs/>
                <w:kern w:val="0"/>
                <w:sz w:val="24"/>
                <w:szCs w:val="24"/>
              </w:rPr>
              <w:t>1</w:t>
            </w:r>
            <w:r>
              <w:rPr>
                <w:rFonts w:eastAsia="宋体" w:cs="宋体" w:hint="eastAsia"/>
                <w:b/>
                <w:bCs/>
                <w:kern w:val="0"/>
                <w:sz w:val="24"/>
                <w:szCs w:val="24"/>
              </w:rPr>
              <w:t>组数量</w:t>
            </w:r>
          </w:p>
        </w:tc>
        <w:tc>
          <w:tcPr>
            <w:tcW w:w="1007" w:type="pct"/>
            <w:vAlign w:val="center"/>
          </w:tcPr>
          <w:p w:rsidR="00706D9B" w:rsidRDefault="00706D9B">
            <w:pPr>
              <w:jc w:val="center"/>
              <w:rPr>
                <w:rFonts w:eastAsia="宋体"/>
                <w:b/>
                <w:bCs/>
                <w:kern w:val="0"/>
                <w:sz w:val="24"/>
                <w:szCs w:val="24"/>
              </w:rPr>
            </w:pPr>
            <w:r>
              <w:rPr>
                <w:rFonts w:eastAsia="宋体" w:cs="宋体" w:hint="eastAsia"/>
                <w:b/>
                <w:bCs/>
                <w:kern w:val="0"/>
                <w:sz w:val="24"/>
                <w:szCs w:val="24"/>
              </w:rPr>
              <w:t>第</w:t>
            </w:r>
            <w:r>
              <w:rPr>
                <w:rFonts w:eastAsia="宋体"/>
                <w:b/>
                <w:bCs/>
                <w:kern w:val="0"/>
                <w:sz w:val="24"/>
                <w:szCs w:val="24"/>
              </w:rPr>
              <w:t>2</w:t>
            </w:r>
            <w:r>
              <w:rPr>
                <w:rFonts w:eastAsia="宋体" w:cs="宋体" w:hint="eastAsia"/>
                <w:b/>
                <w:bCs/>
                <w:kern w:val="0"/>
                <w:sz w:val="24"/>
                <w:szCs w:val="24"/>
              </w:rPr>
              <w:t>组数量</w:t>
            </w:r>
          </w:p>
        </w:tc>
      </w:tr>
      <w:tr w:rsidR="00706D9B">
        <w:trPr>
          <w:trHeight w:val="567"/>
          <w:jc w:val="center"/>
        </w:trPr>
        <w:tc>
          <w:tcPr>
            <w:tcW w:w="513" w:type="pct"/>
            <w:vAlign w:val="center"/>
          </w:tcPr>
          <w:p w:rsidR="00706D9B" w:rsidRDefault="00706D9B">
            <w:pPr>
              <w:jc w:val="center"/>
              <w:rPr>
                <w:rFonts w:eastAsia="宋体"/>
                <w:kern w:val="0"/>
                <w:sz w:val="24"/>
                <w:szCs w:val="24"/>
              </w:rPr>
            </w:pPr>
            <w:r>
              <w:rPr>
                <w:rFonts w:eastAsia="宋体"/>
                <w:kern w:val="0"/>
                <w:sz w:val="24"/>
                <w:szCs w:val="24"/>
              </w:rPr>
              <w:t>1</w:t>
            </w:r>
          </w:p>
        </w:tc>
        <w:tc>
          <w:tcPr>
            <w:tcW w:w="1230" w:type="pct"/>
            <w:vAlign w:val="center"/>
          </w:tcPr>
          <w:p w:rsidR="00706D9B" w:rsidRDefault="00706D9B">
            <w:pPr>
              <w:jc w:val="center"/>
              <w:rPr>
                <w:rFonts w:eastAsia="宋体"/>
                <w:kern w:val="0"/>
                <w:sz w:val="24"/>
                <w:szCs w:val="24"/>
              </w:rPr>
            </w:pPr>
            <w:r>
              <w:rPr>
                <w:rFonts w:eastAsia="宋体" w:cs="宋体" w:hint="eastAsia"/>
                <w:kern w:val="0"/>
                <w:sz w:val="24"/>
                <w:szCs w:val="24"/>
              </w:rPr>
              <w:t>手洗餐具用洗涤剂</w:t>
            </w:r>
          </w:p>
        </w:tc>
        <w:tc>
          <w:tcPr>
            <w:tcW w:w="1239" w:type="pct"/>
            <w:vAlign w:val="center"/>
          </w:tcPr>
          <w:p w:rsidR="00706D9B" w:rsidRDefault="00706D9B">
            <w:pPr>
              <w:jc w:val="center"/>
              <w:rPr>
                <w:rFonts w:eastAsia="宋体"/>
                <w:kern w:val="0"/>
                <w:sz w:val="24"/>
                <w:szCs w:val="24"/>
              </w:rPr>
            </w:pPr>
            <w:r>
              <w:rPr>
                <w:rFonts w:eastAsia="宋体" w:cs="宋体" w:hint="eastAsia"/>
                <w:kern w:val="0"/>
                <w:sz w:val="24"/>
                <w:szCs w:val="24"/>
              </w:rPr>
              <w:t>手洗餐具用洗涤剂</w:t>
            </w:r>
          </w:p>
        </w:tc>
        <w:tc>
          <w:tcPr>
            <w:tcW w:w="1007" w:type="pct"/>
            <w:vAlign w:val="center"/>
          </w:tcPr>
          <w:p w:rsidR="00706D9B" w:rsidRDefault="00706D9B">
            <w:pPr>
              <w:jc w:val="center"/>
              <w:rPr>
                <w:rFonts w:eastAsia="宋体"/>
                <w:kern w:val="0"/>
                <w:sz w:val="24"/>
                <w:szCs w:val="24"/>
              </w:rPr>
            </w:pPr>
            <w:r>
              <w:rPr>
                <w:rFonts w:eastAsia="宋体"/>
                <w:kern w:val="0"/>
                <w:sz w:val="24"/>
                <w:szCs w:val="24"/>
              </w:rPr>
              <w:t>4</w:t>
            </w:r>
            <w:r>
              <w:rPr>
                <w:rFonts w:eastAsia="宋体" w:cs="宋体" w:hint="eastAsia"/>
                <w:kern w:val="0"/>
                <w:sz w:val="24"/>
                <w:szCs w:val="24"/>
              </w:rPr>
              <w:t>瓶（包）</w:t>
            </w:r>
          </w:p>
        </w:tc>
        <w:tc>
          <w:tcPr>
            <w:tcW w:w="1007" w:type="pct"/>
            <w:vAlign w:val="center"/>
          </w:tcPr>
          <w:p w:rsidR="00706D9B" w:rsidRDefault="00706D9B">
            <w:pPr>
              <w:jc w:val="center"/>
              <w:rPr>
                <w:rFonts w:eastAsia="宋体"/>
                <w:kern w:val="0"/>
                <w:sz w:val="24"/>
                <w:szCs w:val="24"/>
              </w:rPr>
            </w:pPr>
            <w:r>
              <w:rPr>
                <w:rFonts w:eastAsia="宋体"/>
                <w:kern w:val="0"/>
                <w:sz w:val="24"/>
                <w:szCs w:val="24"/>
              </w:rPr>
              <w:t>2</w:t>
            </w:r>
            <w:r>
              <w:rPr>
                <w:rFonts w:eastAsia="宋体" w:cs="宋体" w:hint="eastAsia"/>
                <w:kern w:val="0"/>
                <w:sz w:val="24"/>
                <w:szCs w:val="24"/>
              </w:rPr>
              <w:t>瓶（包）</w:t>
            </w:r>
          </w:p>
        </w:tc>
      </w:tr>
      <w:tr w:rsidR="00706D9B">
        <w:trPr>
          <w:trHeight w:val="567"/>
          <w:jc w:val="center"/>
        </w:trPr>
        <w:tc>
          <w:tcPr>
            <w:tcW w:w="513" w:type="pct"/>
            <w:vAlign w:val="center"/>
          </w:tcPr>
          <w:p w:rsidR="00706D9B" w:rsidRDefault="00706D9B">
            <w:pPr>
              <w:jc w:val="center"/>
              <w:rPr>
                <w:rFonts w:eastAsia="宋体"/>
                <w:kern w:val="0"/>
                <w:sz w:val="24"/>
                <w:szCs w:val="24"/>
              </w:rPr>
            </w:pPr>
            <w:r>
              <w:rPr>
                <w:rFonts w:eastAsia="宋体"/>
                <w:kern w:val="0"/>
                <w:sz w:val="24"/>
                <w:szCs w:val="24"/>
              </w:rPr>
              <w:t>2</w:t>
            </w:r>
          </w:p>
        </w:tc>
        <w:tc>
          <w:tcPr>
            <w:tcW w:w="1230" w:type="pct"/>
            <w:vAlign w:val="center"/>
          </w:tcPr>
          <w:p w:rsidR="00706D9B" w:rsidRDefault="00706D9B">
            <w:pPr>
              <w:jc w:val="center"/>
              <w:rPr>
                <w:rFonts w:eastAsia="宋体"/>
                <w:kern w:val="0"/>
                <w:sz w:val="24"/>
                <w:szCs w:val="24"/>
              </w:rPr>
            </w:pPr>
            <w:r>
              <w:rPr>
                <w:rFonts w:eastAsia="宋体" w:cs="宋体" w:hint="eastAsia"/>
                <w:kern w:val="0"/>
                <w:sz w:val="24"/>
                <w:szCs w:val="24"/>
              </w:rPr>
              <w:t>洗手液</w:t>
            </w:r>
          </w:p>
        </w:tc>
        <w:tc>
          <w:tcPr>
            <w:tcW w:w="1239" w:type="pct"/>
            <w:vAlign w:val="center"/>
          </w:tcPr>
          <w:p w:rsidR="00706D9B" w:rsidRDefault="00706D9B">
            <w:pPr>
              <w:jc w:val="center"/>
              <w:rPr>
                <w:rFonts w:eastAsia="宋体"/>
                <w:kern w:val="0"/>
                <w:sz w:val="24"/>
                <w:szCs w:val="24"/>
              </w:rPr>
            </w:pPr>
            <w:r>
              <w:rPr>
                <w:rFonts w:eastAsia="宋体" w:cs="宋体" w:hint="eastAsia"/>
                <w:kern w:val="0"/>
                <w:sz w:val="24"/>
                <w:szCs w:val="24"/>
              </w:rPr>
              <w:t>洗手液</w:t>
            </w:r>
          </w:p>
        </w:tc>
        <w:tc>
          <w:tcPr>
            <w:tcW w:w="1007" w:type="pct"/>
            <w:vAlign w:val="center"/>
          </w:tcPr>
          <w:p w:rsidR="00706D9B" w:rsidRDefault="00706D9B">
            <w:pPr>
              <w:jc w:val="center"/>
              <w:rPr>
                <w:rFonts w:eastAsia="宋体"/>
                <w:kern w:val="0"/>
                <w:sz w:val="24"/>
                <w:szCs w:val="24"/>
              </w:rPr>
            </w:pPr>
            <w:r>
              <w:rPr>
                <w:rFonts w:eastAsia="宋体"/>
                <w:kern w:val="0"/>
                <w:sz w:val="24"/>
                <w:szCs w:val="24"/>
              </w:rPr>
              <w:t>4</w:t>
            </w:r>
            <w:r>
              <w:rPr>
                <w:rFonts w:eastAsia="宋体" w:cs="宋体" w:hint="eastAsia"/>
                <w:kern w:val="0"/>
                <w:sz w:val="24"/>
                <w:szCs w:val="24"/>
              </w:rPr>
              <w:t>瓶（包）</w:t>
            </w:r>
          </w:p>
        </w:tc>
        <w:tc>
          <w:tcPr>
            <w:tcW w:w="1007" w:type="pct"/>
            <w:vAlign w:val="center"/>
          </w:tcPr>
          <w:p w:rsidR="00706D9B" w:rsidRDefault="00706D9B">
            <w:pPr>
              <w:jc w:val="center"/>
              <w:rPr>
                <w:rFonts w:eastAsia="宋体"/>
                <w:kern w:val="0"/>
                <w:sz w:val="24"/>
                <w:szCs w:val="24"/>
              </w:rPr>
            </w:pPr>
            <w:r>
              <w:rPr>
                <w:rFonts w:eastAsia="宋体"/>
                <w:kern w:val="0"/>
                <w:sz w:val="24"/>
                <w:szCs w:val="24"/>
              </w:rPr>
              <w:t>2</w:t>
            </w:r>
            <w:r>
              <w:rPr>
                <w:rFonts w:eastAsia="宋体" w:cs="宋体" w:hint="eastAsia"/>
                <w:kern w:val="0"/>
                <w:sz w:val="24"/>
                <w:szCs w:val="24"/>
              </w:rPr>
              <w:t>瓶（包）</w:t>
            </w:r>
          </w:p>
        </w:tc>
      </w:tr>
      <w:tr w:rsidR="00706D9B">
        <w:trPr>
          <w:trHeight w:val="567"/>
          <w:jc w:val="center"/>
        </w:trPr>
        <w:tc>
          <w:tcPr>
            <w:tcW w:w="513" w:type="pct"/>
            <w:vAlign w:val="center"/>
          </w:tcPr>
          <w:p w:rsidR="00706D9B" w:rsidRDefault="00706D9B">
            <w:pPr>
              <w:jc w:val="center"/>
              <w:rPr>
                <w:rFonts w:eastAsia="宋体"/>
                <w:kern w:val="0"/>
                <w:sz w:val="24"/>
                <w:szCs w:val="24"/>
              </w:rPr>
            </w:pPr>
            <w:r>
              <w:rPr>
                <w:rFonts w:eastAsia="宋体"/>
                <w:kern w:val="0"/>
                <w:sz w:val="24"/>
                <w:szCs w:val="24"/>
              </w:rPr>
              <w:t>3</w:t>
            </w:r>
          </w:p>
        </w:tc>
        <w:tc>
          <w:tcPr>
            <w:tcW w:w="1230" w:type="pct"/>
            <w:vAlign w:val="center"/>
          </w:tcPr>
          <w:p w:rsidR="00706D9B" w:rsidRDefault="00706D9B">
            <w:pPr>
              <w:jc w:val="center"/>
              <w:rPr>
                <w:rFonts w:eastAsia="宋体"/>
                <w:kern w:val="0"/>
                <w:sz w:val="24"/>
                <w:szCs w:val="24"/>
              </w:rPr>
            </w:pPr>
            <w:r>
              <w:rPr>
                <w:rFonts w:eastAsia="宋体" w:cs="宋体" w:hint="eastAsia"/>
                <w:kern w:val="0"/>
                <w:sz w:val="24"/>
                <w:szCs w:val="24"/>
              </w:rPr>
              <w:t>衣料用液体洗涤剂</w:t>
            </w:r>
          </w:p>
        </w:tc>
        <w:tc>
          <w:tcPr>
            <w:tcW w:w="1239" w:type="pct"/>
            <w:vAlign w:val="center"/>
          </w:tcPr>
          <w:p w:rsidR="00706D9B" w:rsidRDefault="00706D9B">
            <w:pPr>
              <w:jc w:val="center"/>
              <w:rPr>
                <w:rFonts w:eastAsia="宋体"/>
                <w:kern w:val="0"/>
                <w:sz w:val="24"/>
                <w:szCs w:val="24"/>
              </w:rPr>
            </w:pPr>
            <w:r>
              <w:rPr>
                <w:rFonts w:eastAsia="宋体" w:cs="宋体" w:hint="eastAsia"/>
                <w:kern w:val="0"/>
                <w:sz w:val="24"/>
                <w:szCs w:val="24"/>
              </w:rPr>
              <w:t>衣料用液体洗涤剂</w:t>
            </w:r>
          </w:p>
        </w:tc>
        <w:tc>
          <w:tcPr>
            <w:tcW w:w="1007" w:type="pct"/>
            <w:vAlign w:val="center"/>
          </w:tcPr>
          <w:p w:rsidR="00706D9B" w:rsidRDefault="00706D9B">
            <w:pPr>
              <w:jc w:val="center"/>
              <w:rPr>
                <w:rFonts w:eastAsia="宋体"/>
                <w:kern w:val="0"/>
                <w:sz w:val="24"/>
                <w:szCs w:val="24"/>
              </w:rPr>
            </w:pPr>
            <w:r>
              <w:rPr>
                <w:rFonts w:eastAsia="宋体"/>
                <w:kern w:val="0"/>
                <w:sz w:val="24"/>
                <w:szCs w:val="24"/>
              </w:rPr>
              <w:t>4</w:t>
            </w:r>
            <w:r>
              <w:rPr>
                <w:rFonts w:eastAsia="宋体" w:cs="宋体" w:hint="eastAsia"/>
                <w:kern w:val="0"/>
                <w:sz w:val="24"/>
                <w:szCs w:val="24"/>
              </w:rPr>
              <w:t>瓶（包）</w:t>
            </w:r>
          </w:p>
        </w:tc>
        <w:tc>
          <w:tcPr>
            <w:tcW w:w="1007" w:type="pct"/>
            <w:vAlign w:val="center"/>
          </w:tcPr>
          <w:p w:rsidR="00706D9B" w:rsidRDefault="00706D9B">
            <w:pPr>
              <w:jc w:val="center"/>
              <w:rPr>
                <w:rFonts w:eastAsia="宋体"/>
                <w:kern w:val="0"/>
                <w:sz w:val="24"/>
                <w:szCs w:val="24"/>
              </w:rPr>
            </w:pPr>
            <w:r>
              <w:rPr>
                <w:rFonts w:eastAsia="宋体"/>
                <w:kern w:val="0"/>
                <w:sz w:val="24"/>
                <w:szCs w:val="24"/>
              </w:rPr>
              <w:t>2</w:t>
            </w:r>
            <w:r>
              <w:rPr>
                <w:rFonts w:eastAsia="宋体" w:cs="宋体" w:hint="eastAsia"/>
                <w:kern w:val="0"/>
                <w:sz w:val="24"/>
                <w:szCs w:val="24"/>
              </w:rPr>
              <w:t>瓶（包）</w:t>
            </w:r>
          </w:p>
        </w:tc>
      </w:tr>
      <w:tr w:rsidR="00706D9B">
        <w:trPr>
          <w:trHeight w:val="567"/>
          <w:jc w:val="center"/>
        </w:trPr>
        <w:tc>
          <w:tcPr>
            <w:tcW w:w="513" w:type="pct"/>
            <w:vAlign w:val="center"/>
          </w:tcPr>
          <w:p w:rsidR="00706D9B" w:rsidRDefault="00706D9B">
            <w:pPr>
              <w:jc w:val="center"/>
              <w:rPr>
                <w:rFonts w:eastAsia="宋体"/>
                <w:kern w:val="0"/>
                <w:sz w:val="24"/>
                <w:szCs w:val="24"/>
              </w:rPr>
            </w:pPr>
            <w:r>
              <w:rPr>
                <w:rFonts w:eastAsia="宋体"/>
                <w:kern w:val="0"/>
                <w:sz w:val="24"/>
                <w:szCs w:val="24"/>
              </w:rPr>
              <w:t>4</w:t>
            </w:r>
          </w:p>
        </w:tc>
        <w:tc>
          <w:tcPr>
            <w:tcW w:w="1230" w:type="pct"/>
            <w:vAlign w:val="center"/>
          </w:tcPr>
          <w:p w:rsidR="00706D9B" w:rsidRDefault="00706D9B">
            <w:pPr>
              <w:jc w:val="center"/>
              <w:rPr>
                <w:rFonts w:eastAsia="宋体"/>
                <w:kern w:val="0"/>
                <w:sz w:val="24"/>
                <w:szCs w:val="24"/>
              </w:rPr>
            </w:pPr>
            <w:r>
              <w:rPr>
                <w:rFonts w:eastAsia="宋体" w:cs="宋体" w:hint="eastAsia"/>
                <w:kern w:val="0"/>
                <w:sz w:val="24"/>
                <w:szCs w:val="24"/>
              </w:rPr>
              <w:t>卫生洁具清洗剂</w:t>
            </w:r>
          </w:p>
        </w:tc>
        <w:tc>
          <w:tcPr>
            <w:tcW w:w="1239" w:type="pct"/>
            <w:vAlign w:val="center"/>
          </w:tcPr>
          <w:p w:rsidR="00706D9B" w:rsidRDefault="00706D9B">
            <w:pPr>
              <w:jc w:val="center"/>
              <w:rPr>
                <w:rFonts w:eastAsia="宋体"/>
                <w:kern w:val="0"/>
                <w:sz w:val="24"/>
                <w:szCs w:val="24"/>
              </w:rPr>
            </w:pPr>
            <w:r>
              <w:rPr>
                <w:rFonts w:eastAsia="宋体" w:cs="宋体" w:hint="eastAsia"/>
                <w:kern w:val="0"/>
                <w:sz w:val="24"/>
                <w:szCs w:val="24"/>
              </w:rPr>
              <w:t>卫生洁具清洗剂</w:t>
            </w:r>
          </w:p>
        </w:tc>
        <w:tc>
          <w:tcPr>
            <w:tcW w:w="1007" w:type="pct"/>
            <w:vAlign w:val="center"/>
          </w:tcPr>
          <w:p w:rsidR="00706D9B" w:rsidRDefault="00706D9B">
            <w:pPr>
              <w:jc w:val="center"/>
              <w:rPr>
                <w:rFonts w:eastAsia="宋体"/>
                <w:kern w:val="0"/>
                <w:sz w:val="24"/>
                <w:szCs w:val="24"/>
              </w:rPr>
            </w:pPr>
            <w:r>
              <w:rPr>
                <w:rFonts w:eastAsia="宋体"/>
                <w:kern w:val="0"/>
                <w:sz w:val="24"/>
                <w:szCs w:val="24"/>
              </w:rPr>
              <w:t>4</w:t>
            </w:r>
            <w:r>
              <w:rPr>
                <w:rFonts w:eastAsia="宋体" w:cs="宋体" w:hint="eastAsia"/>
                <w:kern w:val="0"/>
                <w:sz w:val="24"/>
                <w:szCs w:val="24"/>
              </w:rPr>
              <w:t>瓶（包）</w:t>
            </w:r>
          </w:p>
        </w:tc>
        <w:tc>
          <w:tcPr>
            <w:tcW w:w="1007" w:type="pct"/>
            <w:vAlign w:val="center"/>
          </w:tcPr>
          <w:p w:rsidR="00706D9B" w:rsidRDefault="00706D9B">
            <w:pPr>
              <w:jc w:val="center"/>
              <w:rPr>
                <w:rFonts w:eastAsia="宋体"/>
                <w:kern w:val="0"/>
                <w:sz w:val="24"/>
                <w:szCs w:val="24"/>
              </w:rPr>
            </w:pPr>
            <w:r>
              <w:rPr>
                <w:rFonts w:eastAsia="宋体"/>
                <w:kern w:val="0"/>
                <w:sz w:val="24"/>
                <w:szCs w:val="24"/>
              </w:rPr>
              <w:t>2</w:t>
            </w:r>
            <w:r>
              <w:rPr>
                <w:rFonts w:eastAsia="宋体" w:cs="宋体" w:hint="eastAsia"/>
                <w:kern w:val="0"/>
                <w:sz w:val="24"/>
                <w:szCs w:val="24"/>
              </w:rPr>
              <w:t>瓶（包）</w:t>
            </w:r>
          </w:p>
        </w:tc>
      </w:tr>
      <w:tr w:rsidR="00706D9B">
        <w:trPr>
          <w:trHeight w:val="567"/>
          <w:jc w:val="center"/>
        </w:trPr>
        <w:tc>
          <w:tcPr>
            <w:tcW w:w="513" w:type="pct"/>
            <w:vAlign w:val="center"/>
          </w:tcPr>
          <w:p w:rsidR="00706D9B" w:rsidRDefault="00706D9B">
            <w:pPr>
              <w:jc w:val="center"/>
              <w:rPr>
                <w:rFonts w:eastAsia="宋体"/>
                <w:kern w:val="0"/>
                <w:sz w:val="24"/>
                <w:szCs w:val="24"/>
              </w:rPr>
            </w:pPr>
            <w:r>
              <w:rPr>
                <w:rFonts w:eastAsia="宋体"/>
                <w:kern w:val="0"/>
                <w:sz w:val="24"/>
                <w:szCs w:val="24"/>
              </w:rPr>
              <w:t>5</w:t>
            </w:r>
          </w:p>
        </w:tc>
        <w:tc>
          <w:tcPr>
            <w:tcW w:w="1230" w:type="pct"/>
            <w:vMerge w:val="restart"/>
            <w:vAlign w:val="center"/>
          </w:tcPr>
          <w:p w:rsidR="00706D9B" w:rsidRDefault="00706D9B">
            <w:pPr>
              <w:jc w:val="center"/>
              <w:rPr>
                <w:rFonts w:eastAsia="宋体"/>
                <w:kern w:val="0"/>
                <w:sz w:val="24"/>
                <w:szCs w:val="24"/>
              </w:rPr>
            </w:pPr>
            <w:r>
              <w:rPr>
                <w:rFonts w:eastAsia="宋体" w:cs="宋体" w:hint="eastAsia"/>
                <w:kern w:val="0"/>
                <w:sz w:val="24"/>
                <w:szCs w:val="24"/>
              </w:rPr>
              <w:t>家用（厨卫）表面清洁剂</w:t>
            </w:r>
          </w:p>
        </w:tc>
        <w:tc>
          <w:tcPr>
            <w:tcW w:w="1239" w:type="pct"/>
            <w:vAlign w:val="center"/>
          </w:tcPr>
          <w:p w:rsidR="00706D9B" w:rsidRDefault="00706D9B">
            <w:pPr>
              <w:jc w:val="center"/>
              <w:rPr>
                <w:rFonts w:eastAsia="宋体"/>
                <w:kern w:val="0"/>
                <w:sz w:val="24"/>
                <w:szCs w:val="24"/>
              </w:rPr>
            </w:pPr>
            <w:r>
              <w:rPr>
                <w:rFonts w:eastAsia="宋体" w:cs="宋体" w:hint="eastAsia"/>
                <w:kern w:val="0"/>
                <w:sz w:val="24"/>
                <w:szCs w:val="24"/>
              </w:rPr>
              <w:t>厨房油污清洁剂</w:t>
            </w:r>
          </w:p>
        </w:tc>
        <w:tc>
          <w:tcPr>
            <w:tcW w:w="1007" w:type="pct"/>
            <w:vAlign w:val="center"/>
          </w:tcPr>
          <w:p w:rsidR="00706D9B" w:rsidRDefault="00706D9B">
            <w:pPr>
              <w:jc w:val="center"/>
              <w:rPr>
                <w:rFonts w:eastAsia="宋体"/>
                <w:kern w:val="0"/>
                <w:sz w:val="24"/>
                <w:szCs w:val="24"/>
              </w:rPr>
            </w:pPr>
            <w:r>
              <w:rPr>
                <w:rFonts w:eastAsia="宋体"/>
                <w:kern w:val="0"/>
                <w:sz w:val="24"/>
                <w:szCs w:val="24"/>
              </w:rPr>
              <w:t>4</w:t>
            </w:r>
            <w:r>
              <w:rPr>
                <w:rFonts w:eastAsia="宋体" w:cs="宋体" w:hint="eastAsia"/>
                <w:kern w:val="0"/>
                <w:sz w:val="24"/>
                <w:szCs w:val="24"/>
              </w:rPr>
              <w:t>瓶（包）</w:t>
            </w:r>
          </w:p>
        </w:tc>
        <w:tc>
          <w:tcPr>
            <w:tcW w:w="1007" w:type="pct"/>
            <w:vAlign w:val="center"/>
          </w:tcPr>
          <w:p w:rsidR="00706D9B" w:rsidRDefault="00706D9B">
            <w:pPr>
              <w:jc w:val="center"/>
              <w:rPr>
                <w:rFonts w:eastAsia="宋体"/>
                <w:kern w:val="0"/>
                <w:sz w:val="24"/>
                <w:szCs w:val="24"/>
              </w:rPr>
            </w:pPr>
            <w:r>
              <w:rPr>
                <w:rFonts w:eastAsia="宋体"/>
                <w:kern w:val="0"/>
                <w:sz w:val="24"/>
                <w:szCs w:val="24"/>
              </w:rPr>
              <w:t>4</w:t>
            </w:r>
            <w:r>
              <w:rPr>
                <w:rFonts w:eastAsia="宋体" w:cs="宋体" w:hint="eastAsia"/>
                <w:kern w:val="0"/>
                <w:sz w:val="24"/>
                <w:szCs w:val="24"/>
              </w:rPr>
              <w:t>瓶（包）</w:t>
            </w:r>
          </w:p>
        </w:tc>
      </w:tr>
      <w:tr w:rsidR="00706D9B">
        <w:trPr>
          <w:trHeight w:val="567"/>
          <w:jc w:val="center"/>
        </w:trPr>
        <w:tc>
          <w:tcPr>
            <w:tcW w:w="513" w:type="pct"/>
            <w:vAlign w:val="center"/>
          </w:tcPr>
          <w:p w:rsidR="00706D9B" w:rsidRDefault="00706D9B">
            <w:pPr>
              <w:jc w:val="center"/>
              <w:rPr>
                <w:rFonts w:eastAsia="宋体"/>
                <w:kern w:val="0"/>
                <w:sz w:val="24"/>
                <w:szCs w:val="24"/>
              </w:rPr>
            </w:pPr>
            <w:r>
              <w:rPr>
                <w:rFonts w:eastAsia="宋体"/>
                <w:kern w:val="0"/>
                <w:sz w:val="24"/>
                <w:szCs w:val="24"/>
              </w:rPr>
              <w:t>6</w:t>
            </w:r>
          </w:p>
        </w:tc>
        <w:tc>
          <w:tcPr>
            <w:tcW w:w="1230" w:type="pct"/>
            <w:vMerge/>
            <w:vAlign w:val="center"/>
          </w:tcPr>
          <w:p w:rsidR="00706D9B" w:rsidRDefault="00706D9B">
            <w:pPr>
              <w:jc w:val="center"/>
              <w:rPr>
                <w:rFonts w:eastAsia="宋体"/>
                <w:kern w:val="0"/>
                <w:sz w:val="24"/>
                <w:szCs w:val="24"/>
              </w:rPr>
            </w:pPr>
          </w:p>
        </w:tc>
        <w:tc>
          <w:tcPr>
            <w:tcW w:w="1239" w:type="pct"/>
            <w:vAlign w:val="center"/>
          </w:tcPr>
          <w:p w:rsidR="00706D9B" w:rsidRDefault="00706D9B">
            <w:pPr>
              <w:jc w:val="center"/>
              <w:rPr>
                <w:rFonts w:eastAsia="宋体"/>
                <w:kern w:val="0"/>
                <w:sz w:val="24"/>
                <w:szCs w:val="24"/>
              </w:rPr>
            </w:pPr>
            <w:r>
              <w:rPr>
                <w:rFonts w:eastAsia="宋体" w:cs="宋体" w:hint="eastAsia"/>
                <w:kern w:val="0"/>
                <w:sz w:val="24"/>
                <w:szCs w:val="24"/>
              </w:rPr>
              <w:t>厨房油垢清洗剂</w:t>
            </w:r>
          </w:p>
        </w:tc>
        <w:tc>
          <w:tcPr>
            <w:tcW w:w="1007" w:type="pct"/>
            <w:vAlign w:val="center"/>
          </w:tcPr>
          <w:p w:rsidR="00706D9B" w:rsidRDefault="00706D9B">
            <w:pPr>
              <w:jc w:val="center"/>
              <w:rPr>
                <w:rFonts w:eastAsia="宋体"/>
                <w:kern w:val="0"/>
                <w:sz w:val="24"/>
                <w:szCs w:val="24"/>
              </w:rPr>
            </w:pPr>
            <w:r>
              <w:rPr>
                <w:rFonts w:eastAsia="宋体"/>
                <w:kern w:val="0"/>
                <w:sz w:val="24"/>
                <w:szCs w:val="24"/>
              </w:rPr>
              <w:t>4</w:t>
            </w:r>
            <w:r>
              <w:rPr>
                <w:rFonts w:eastAsia="宋体" w:cs="宋体" w:hint="eastAsia"/>
                <w:kern w:val="0"/>
                <w:sz w:val="24"/>
                <w:szCs w:val="24"/>
              </w:rPr>
              <w:t>瓶（包）</w:t>
            </w:r>
          </w:p>
        </w:tc>
        <w:tc>
          <w:tcPr>
            <w:tcW w:w="1007" w:type="pct"/>
            <w:vAlign w:val="center"/>
          </w:tcPr>
          <w:p w:rsidR="00706D9B" w:rsidRDefault="00706D9B">
            <w:pPr>
              <w:jc w:val="center"/>
              <w:rPr>
                <w:rFonts w:eastAsia="宋体"/>
                <w:kern w:val="0"/>
                <w:sz w:val="24"/>
                <w:szCs w:val="24"/>
              </w:rPr>
            </w:pPr>
            <w:r>
              <w:rPr>
                <w:rFonts w:eastAsia="宋体"/>
                <w:kern w:val="0"/>
                <w:sz w:val="24"/>
                <w:szCs w:val="24"/>
              </w:rPr>
              <w:t>4</w:t>
            </w:r>
            <w:r>
              <w:rPr>
                <w:rFonts w:eastAsia="宋体" w:cs="宋体" w:hint="eastAsia"/>
                <w:kern w:val="0"/>
                <w:sz w:val="24"/>
                <w:szCs w:val="24"/>
              </w:rPr>
              <w:t>瓶（包）</w:t>
            </w:r>
          </w:p>
        </w:tc>
      </w:tr>
      <w:tr w:rsidR="00706D9B">
        <w:trPr>
          <w:trHeight w:val="567"/>
          <w:jc w:val="center"/>
        </w:trPr>
        <w:tc>
          <w:tcPr>
            <w:tcW w:w="513" w:type="pct"/>
            <w:vAlign w:val="center"/>
          </w:tcPr>
          <w:p w:rsidR="00706D9B" w:rsidRDefault="00706D9B">
            <w:pPr>
              <w:jc w:val="center"/>
              <w:rPr>
                <w:rFonts w:eastAsia="宋体"/>
                <w:kern w:val="0"/>
                <w:sz w:val="24"/>
                <w:szCs w:val="24"/>
              </w:rPr>
            </w:pPr>
            <w:r>
              <w:rPr>
                <w:rFonts w:eastAsia="宋体"/>
                <w:kern w:val="0"/>
                <w:sz w:val="24"/>
                <w:szCs w:val="24"/>
              </w:rPr>
              <w:t>7</w:t>
            </w:r>
          </w:p>
        </w:tc>
        <w:tc>
          <w:tcPr>
            <w:tcW w:w="1230" w:type="pct"/>
            <w:vMerge/>
            <w:vAlign w:val="center"/>
          </w:tcPr>
          <w:p w:rsidR="00706D9B" w:rsidRDefault="00706D9B">
            <w:pPr>
              <w:jc w:val="center"/>
              <w:rPr>
                <w:rFonts w:eastAsia="宋体"/>
                <w:kern w:val="0"/>
                <w:sz w:val="24"/>
                <w:szCs w:val="24"/>
              </w:rPr>
            </w:pPr>
          </w:p>
        </w:tc>
        <w:tc>
          <w:tcPr>
            <w:tcW w:w="1239" w:type="pct"/>
            <w:vAlign w:val="center"/>
          </w:tcPr>
          <w:p w:rsidR="00706D9B" w:rsidRDefault="00706D9B">
            <w:pPr>
              <w:jc w:val="center"/>
              <w:rPr>
                <w:rFonts w:eastAsia="宋体"/>
                <w:kern w:val="0"/>
                <w:sz w:val="24"/>
                <w:szCs w:val="24"/>
              </w:rPr>
            </w:pPr>
            <w:r>
              <w:rPr>
                <w:rFonts w:eastAsia="宋体" w:cs="宋体" w:hint="eastAsia"/>
                <w:kern w:val="0"/>
                <w:sz w:val="24"/>
                <w:szCs w:val="24"/>
              </w:rPr>
              <w:t>硬质地板清洗剂</w:t>
            </w:r>
          </w:p>
        </w:tc>
        <w:tc>
          <w:tcPr>
            <w:tcW w:w="1007" w:type="pct"/>
            <w:vAlign w:val="center"/>
          </w:tcPr>
          <w:p w:rsidR="00706D9B" w:rsidRDefault="00706D9B">
            <w:pPr>
              <w:jc w:val="center"/>
              <w:rPr>
                <w:rFonts w:eastAsia="宋体"/>
                <w:kern w:val="0"/>
                <w:sz w:val="24"/>
                <w:szCs w:val="24"/>
              </w:rPr>
            </w:pPr>
            <w:r>
              <w:rPr>
                <w:rFonts w:eastAsia="宋体"/>
                <w:kern w:val="0"/>
                <w:sz w:val="24"/>
                <w:szCs w:val="24"/>
              </w:rPr>
              <w:t>4</w:t>
            </w:r>
            <w:r>
              <w:rPr>
                <w:rFonts w:eastAsia="宋体" w:cs="宋体" w:hint="eastAsia"/>
                <w:kern w:val="0"/>
                <w:sz w:val="24"/>
                <w:szCs w:val="24"/>
              </w:rPr>
              <w:t>瓶（包）</w:t>
            </w:r>
          </w:p>
        </w:tc>
        <w:tc>
          <w:tcPr>
            <w:tcW w:w="1007" w:type="pct"/>
            <w:vAlign w:val="center"/>
          </w:tcPr>
          <w:p w:rsidR="00706D9B" w:rsidRDefault="00706D9B">
            <w:pPr>
              <w:jc w:val="center"/>
              <w:rPr>
                <w:rFonts w:eastAsia="宋体"/>
                <w:kern w:val="0"/>
                <w:sz w:val="24"/>
                <w:szCs w:val="24"/>
              </w:rPr>
            </w:pPr>
            <w:r>
              <w:rPr>
                <w:rFonts w:eastAsia="宋体"/>
                <w:kern w:val="0"/>
                <w:sz w:val="24"/>
                <w:szCs w:val="24"/>
              </w:rPr>
              <w:t>2</w:t>
            </w:r>
            <w:r>
              <w:rPr>
                <w:rFonts w:eastAsia="宋体" w:cs="宋体" w:hint="eastAsia"/>
                <w:kern w:val="0"/>
                <w:sz w:val="24"/>
                <w:szCs w:val="24"/>
              </w:rPr>
              <w:t>瓶（包）</w:t>
            </w:r>
          </w:p>
        </w:tc>
      </w:tr>
      <w:tr w:rsidR="00706D9B">
        <w:trPr>
          <w:trHeight w:val="567"/>
          <w:jc w:val="center"/>
        </w:trPr>
        <w:tc>
          <w:tcPr>
            <w:tcW w:w="513" w:type="pct"/>
            <w:vAlign w:val="center"/>
          </w:tcPr>
          <w:p w:rsidR="00706D9B" w:rsidRDefault="00706D9B">
            <w:pPr>
              <w:jc w:val="center"/>
              <w:rPr>
                <w:rFonts w:eastAsia="宋体"/>
                <w:kern w:val="0"/>
                <w:sz w:val="24"/>
                <w:szCs w:val="24"/>
              </w:rPr>
            </w:pPr>
            <w:r>
              <w:rPr>
                <w:rFonts w:eastAsia="宋体"/>
                <w:kern w:val="0"/>
                <w:sz w:val="24"/>
                <w:szCs w:val="24"/>
              </w:rPr>
              <w:t>8</w:t>
            </w:r>
          </w:p>
        </w:tc>
        <w:tc>
          <w:tcPr>
            <w:tcW w:w="1230" w:type="pct"/>
            <w:vMerge/>
            <w:vAlign w:val="center"/>
          </w:tcPr>
          <w:p w:rsidR="00706D9B" w:rsidRDefault="00706D9B">
            <w:pPr>
              <w:jc w:val="center"/>
              <w:rPr>
                <w:rFonts w:eastAsia="宋体"/>
                <w:kern w:val="0"/>
                <w:sz w:val="24"/>
                <w:szCs w:val="24"/>
              </w:rPr>
            </w:pPr>
          </w:p>
        </w:tc>
        <w:tc>
          <w:tcPr>
            <w:tcW w:w="1239" w:type="pct"/>
            <w:vAlign w:val="center"/>
          </w:tcPr>
          <w:p w:rsidR="00706D9B" w:rsidRDefault="00706D9B">
            <w:pPr>
              <w:jc w:val="center"/>
              <w:rPr>
                <w:rFonts w:eastAsia="宋体"/>
                <w:kern w:val="0"/>
                <w:sz w:val="24"/>
                <w:szCs w:val="24"/>
              </w:rPr>
            </w:pPr>
            <w:r>
              <w:rPr>
                <w:rFonts w:eastAsia="宋体" w:cs="宋体" w:hint="eastAsia"/>
                <w:kern w:val="0"/>
                <w:sz w:val="24"/>
                <w:szCs w:val="24"/>
              </w:rPr>
              <w:t>次氯酸钠</w:t>
            </w:r>
          </w:p>
        </w:tc>
        <w:tc>
          <w:tcPr>
            <w:tcW w:w="1007" w:type="pct"/>
            <w:vAlign w:val="center"/>
          </w:tcPr>
          <w:p w:rsidR="00706D9B" w:rsidRDefault="00706D9B">
            <w:pPr>
              <w:jc w:val="center"/>
              <w:rPr>
                <w:rFonts w:eastAsia="宋体"/>
                <w:kern w:val="0"/>
                <w:sz w:val="24"/>
                <w:szCs w:val="24"/>
              </w:rPr>
            </w:pPr>
            <w:r>
              <w:rPr>
                <w:rFonts w:eastAsia="宋体"/>
                <w:kern w:val="0"/>
                <w:sz w:val="24"/>
                <w:szCs w:val="24"/>
              </w:rPr>
              <w:t>4</w:t>
            </w:r>
            <w:r>
              <w:rPr>
                <w:rFonts w:eastAsia="宋体" w:cs="宋体" w:hint="eastAsia"/>
                <w:kern w:val="0"/>
                <w:sz w:val="24"/>
                <w:szCs w:val="24"/>
              </w:rPr>
              <w:t>瓶（包）</w:t>
            </w:r>
          </w:p>
        </w:tc>
        <w:tc>
          <w:tcPr>
            <w:tcW w:w="1007" w:type="pct"/>
            <w:vAlign w:val="center"/>
          </w:tcPr>
          <w:p w:rsidR="00706D9B" w:rsidRDefault="00706D9B">
            <w:pPr>
              <w:jc w:val="center"/>
              <w:rPr>
                <w:rFonts w:eastAsia="宋体"/>
                <w:kern w:val="0"/>
                <w:sz w:val="24"/>
                <w:szCs w:val="24"/>
              </w:rPr>
            </w:pPr>
            <w:r>
              <w:rPr>
                <w:rFonts w:eastAsia="宋体"/>
                <w:kern w:val="0"/>
                <w:sz w:val="24"/>
                <w:szCs w:val="24"/>
              </w:rPr>
              <w:t>2</w:t>
            </w:r>
            <w:r>
              <w:rPr>
                <w:rFonts w:eastAsia="宋体" w:cs="宋体" w:hint="eastAsia"/>
                <w:kern w:val="0"/>
                <w:sz w:val="24"/>
                <w:szCs w:val="24"/>
              </w:rPr>
              <w:t>瓶（包）</w:t>
            </w:r>
          </w:p>
        </w:tc>
      </w:tr>
    </w:tbl>
    <w:p w:rsidR="00706D9B" w:rsidRDefault="00706D9B" w:rsidP="003C2A48">
      <w:pPr>
        <w:spacing w:line="590" w:lineRule="exact"/>
        <w:rPr>
          <w:rFonts w:eastAsia="黑体"/>
          <w:color w:val="000000"/>
        </w:rPr>
      </w:pPr>
      <w:r>
        <w:rPr>
          <w:rFonts w:eastAsia="黑体" w:cs="黑体" w:hint="eastAsia"/>
          <w:color w:val="000000"/>
        </w:rPr>
        <w:t>二、主要检验项目及检验项目属性划分</w:t>
      </w:r>
    </w:p>
    <w:p w:rsidR="00706D9B" w:rsidRDefault="00706D9B" w:rsidP="00173F3E">
      <w:pPr>
        <w:spacing w:line="600" w:lineRule="exact"/>
        <w:ind w:firstLineChars="200" w:firstLine="640"/>
        <w:rPr>
          <w:rFonts w:eastAsia="宋体"/>
        </w:rPr>
      </w:pPr>
      <w:r>
        <w:rPr>
          <w:rFonts w:eastAsia="宋体" w:cs="宋体" w:hint="eastAsia"/>
        </w:rPr>
        <w:t>（一）手洗餐具用洗涤剂</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60"/>
        <w:gridCol w:w="2979"/>
        <w:gridCol w:w="2692"/>
        <w:gridCol w:w="1275"/>
        <w:gridCol w:w="1336"/>
      </w:tblGrid>
      <w:tr w:rsidR="00706D9B">
        <w:trPr>
          <w:cantSplit/>
          <w:trHeight w:val="567"/>
          <w:jc w:val="center"/>
        </w:trPr>
        <w:tc>
          <w:tcPr>
            <w:tcW w:w="519" w:type="pct"/>
            <w:vAlign w:val="center"/>
          </w:tcPr>
          <w:p w:rsidR="00706D9B" w:rsidRDefault="00706D9B">
            <w:pPr>
              <w:jc w:val="center"/>
              <w:rPr>
                <w:rFonts w:eastAsia="宋体"/>
                <w:b/>
                <w:bCs/>
                <w:kern w:val="0"/>
                <w:sz w:val="24"/>
                <w:szCs w:val="24"/>
              </w:rPr>
            </w:pPr>
            <w:r>
              <w:rPr>
                <w:rFonts w:eastAsia="宋体" w:cs="宋体" w:hint="eastAsia"/>
                <w:b/>
                <w:bCs/>
                <w:kern w:val="0"/>
                <w:sz w:val="24"/>
                <w:szCs w:val="24"/>
              </w:rPr>
              <w:t>序号</w:t>
            </w:r>
          </w:p>
        </w:tc>
        <w:tc>
          <w:tcPr>
            <w:tcW w:w="1611" w:type="pct"/>
            <w:tcBorders>
              <w:left w:val="nil"/>
            </w:tcBorders>
            <w:vAlign w:val="center"/>
          </w:tcPr>
          <w:p w:rsidR="00706D9B" w:rsidRDefault="00706D9B">
            <w:pPr>
              <w:jc w:val="center"/>
              <w:rPr>
                <w:rFonts w:eastAsia="宋体"/>
                <w:b/>
                <w:bCs/>
                <w:kern w:val="0"/>
                <w:sz w:val="24"/>
                <w:szCs w:val="24"/>
              </w:rPr>
            </w:pPr>
            <w:r>
              <w:rPr>
                <w:rFonts w:eastAsia="宋体" w:cs="宋体" w:hint="eastAsia"/>
                <w:b/>
                <w:bCs/>
                <w:kern w:val="0"/>
                <w:sz w:val="24"/>
                <w:szCs w:val="24"/>
              </w:rPr>
              <w:t>检验项目</w:t>
            </w:r>
          </w:p>
        </w:tc>
        <w:tc>
          <w:tcPr>
            <w:tcW w:w="1456" w:type="pct"/>
            <w:tcBorders>
              <w:left w:val="nil"/>
            </w:tcBorders>
            <w:vAlign w:val="center"/>
          </w:tcPr>
          <w:p w:rsidR="00706D9B" w:rsidRDefault="00706D9B">
            <w:pPr>
              <w:jc w:val="center"/>
              <w:rPr>
                <w:rFonts w:eastAsia="宋体"/>
                <w:b/>
                <w:bCs/>
                <w:kern w:val="0"/>
                <w:sz w:val="24"/>
                <w:szCs w:val="24"/>
              </w:rPr>
            </w:pPr>
            <w:r>
              <w:rPr>
                <w:rFonts w:eastAsia="宋体" w:cs="宋体" w:hint="eastAsia"/>
                <w:b/>
                <w:bCs/>
                <w:kern w:val="0"/>
                <w:sz w:val="24"/>
                <w:szCs w:val="24"/>
              </w:rPr>
              <w:t>检验方法</w:t>
            </w:r>
          </w:p>
        </w:tc>
        <w:tc>
          <w:tcPr>
            <w:tcW w:w="690" w:type="pct"/>
            <w:tcBorders>
              <w:left w:val="nil"/>
            </w:tcBorders>
            <w:vAlign w:val="center"/>
          </w:tcPr>
          <w:p w:rsidR="00706D9B" w:rsidRDefault="00706D9B">
            <w:pPr>
              <w:jc w:val="center"/>
              <w:rPr>
                <w:rFonts w:eastAsia="宋体"/>
                <w:b/>
                <w:bCs/>
                <w:kern w:val="0"/>
                <w:sz w:val="24"/>
                <w:szCs w:val="24"/>
              </w:rPr>
            </w:pPr>
            <w:r>
              <w:rPr>
                <w:rFonts w:eastAsia="宋体" w:cs="宋体" w:hint="eastAsia"/>
                <w:b/>
                <w:bCs/>
                <w:kern w:val="0"/>
                <w:sz w:val="24"/>
                <w:szCs w:val="24"/>
              </w:rPr>
              <w:t>强制性</w:t>
            </w:r>
          </w:p>
        </w:tc>
        <w:tc>
          <w:tcPr>
            <w:tcW w:w="723" w:type="pct"/>
            <w:tcBorders>
              <w:left w:val="nil"/>
            </w:tcBorders>
            <w:vAlign w:val="center"/>
          </w:tcPr>
          <w:p w:rsidR="00706D9B" w:rsidRDefault="00706D9B">
            <w:pPr>
              <w:jc w:val="center"/>
              <w:rPr>
                <w:rFonts w:eastAsia="宋体"/>
                <w:b/>
                <w:bCs/>
                <w:kern w:val="0"/>
                <w:sz w:val="24"/>
                <w:szCs w:val="24"/>
              </w:rPr>
            </w:pPr>
            <w:r>
              <w:rPr>
                <w:rFonts w:eastAsia="宋体" w:cs="宋体" w:hint="eastAsia"/>
                <w:b/>
                <w:bCs/>
                <w:kern w:val="0"/>
                <w:sz w:val="24"/>
                <w:szCs w:val="24"/>
              </w:rPr>
              <w:t>非强制性</w:t>
            </w:r>
          </w:p>
        </w:tc>
      </w:tr>
      <w:tr w:rsidR="00706D9B">
        <w:trPr>
          <w:cantSplit/>
          <w:trHeight w:val="567"/>
          <w:jc w:val="center"/>
        </w:trPr>
        <w:tc>
          <w:tcPr>
            <w:tcW w:w="519" w:type="pct"/>
            <w:vAlign w:val="center"/>
          </w:tcPr>
          <w:p w:rsidR="00706D9B" w:rsidRDefault="00706D9B">
            <w:pPr>
              <w:jc w:val="center"/>
              <w:rPr>
                <w:rFonts w:eastAsia="宋体"/>
                <w:sz w:val="24"/>
                <w:szCs w:val="24"/>
              </w:rPr>
            </w:pPr>
            <w:r>
              <w:rPr>
                <w:rFonts w:eastAsia="宋体"/>
                <w:sz w:val="24"/>
                <w:szCs w:val="24"/>
              </w:rPr>
              <w:t>1</w:t>
            </w:r>
          </w:p>
        </w:tc>
        <w:tc>
          <w:tcPr>
            <w:tcW w:w="1611" w:type="pct"/>
            <w:tcBorders>
              <w:left w:val="nil"/>
            </w:tcBorders>
            <w:vAlign w:val="center"/>
          </w:tcPr>
          <w:p w:rsidR="00706D9B" w:rsidRDefault="00706D9B">
            <w:pPr>
              <w:jc w:val="center"/>
              <w:rPr>
                <w:rFonts w:eastAsia="宋体"/>
                <w:sz w:val="24"/>
                <w:szCs w:val="24"/>
              </w:rPr>
            </w:pPr>
            <w:r>
              <w:rPr>
                <w:rFonts w:eastAsia="宋体" w:cs="宋体" w:hint="eastAsia"/>
                <w:sz w:val="24"/>
                <w:szCs w:val="24"/>
              </w:rPr>
              <w:t>总有效物含量</w:t>
            </w:r>
          </w:p>
        </w:tc>
        <w:tc>
          <w:tcPr>
            <w:tcW w:w="1456" w:type="pct"/>
            <w:tcBorders>
              <w:left w:val="nil"/>
            </w:tcBorders>
            <w:vAlign w:val="center"/>
          </w:tcPr>
          <w:p w:rsidR="00706D9B" w:rsidRDefault="00706D9B">
            <w:pPr>
              <w:jc w:val="center"/>
              <w:rPr>
                <w:rFonts w:eastAsia="宋体"/>
                <w:sz w:val="24"/>
                <w:szCs w:val="24"/>
              </w:rPr>
            </w:pPr>
            <w:r>
              <w:rPr>
                <w:rFonts w:eastAsia="宋体"/>
                <w:sz w:val="24"/>
                <w:szCs w:val="24"/>
              </w:rPr>
              <w:t xml:space="preserve">GB/T 9985—2022 </w:t>
            </w:r>
          </w:p>
        </w:tc>
        <w:tc>
          <w:tcPr>
            <w:tcW w:w="690" w:type="pct"/>
            <w:tcBorders>
              <w:left w:val="nil"/>
            </w:tcBorders>
            <w:vAlign w:val="center"/>
          </w:tcPr>
          <w:p w:rsidR="00706D9B" w:rsidRDefault="00706D9B">
            <w:pPr>
              <w:jc w:val="center"/>
              <w:rPr>
                <w:rFonts w:eastAsia="宋体"/>
                <w:sz w:val="24"/>
                <w:szCs w:val="24"/>
              </w:rPr>
            </w:pPr>
          </w:p>
        </w:tc>
        <w:tc>
          <w:tcPr>
            <w:tcW w:w="723" w:type="pct"/>
            <w:tcBorders>
              <w:left w:val="nil"/>
            </w:tcBorders>
            <w:vAlign w:val="center"/>
          </w:tcPr>
          <w:p w:rsidR="00706D9B" w:rsidRDefault="00706D9B" w:rsidP="00173F3E">
            <w:pPr>
              <w:adjustRightInd w:val="0"/>
              <w:snapToGrid w:val="0"/>
              <w:ind w:leftChars="-34" w:left="-109" w:rightChars="-33" w:right="-106"/>
              <w:jc w:val="center"/>
              <w:rPr>
                <w:rFonts w:eastAsia="宋体"/>
                <w:sz w:val="24"/>
                <w:szCs w:val="24"/>
              </w:rPr>
            </w:pPr>
            <w:r>
              <w:rPr>
                <w:rFonts w:eastAsia="宋体"/>
                <w:sz w:val="24"/>
                <w:szCs w:val="24"/>
              </w:rPr>
              <w:t>●</w:t>
            </w:r>
          </w:p>
        </w:tc>
      </w:tr>
      <w:tr w:rsidR="00706D9B">
        <w:trPr>
          <w:cantSplit/>
          <w:trHeight w:val="567"/>
          <w:jc w:val="center"/>
        </w:trPr>
        <w:tc>
          <w:tcPr>
            <w:tcW w:w="519" w:type="pct"/>
            <w:vAlign w:val="center"/>
          </w:tcPr>
          <w:p w:rsidR="00706D9B" w:rsidRDefault="00706D9B">
            <w:pPr>
              <w:jc w:val="center"/>
              <w:rPr>
                <w:rFonts w:eastAsia="宋体"/>
                <w:sz w:val="24"/>
                <w:szCs w:val="24"/>
              </w:rPr>
            </w:pPr>
            <w:r>
              <w:rPr>
                <w:rFonts w:eastAsia="宋体"/>
                <w:sz w:val="24"/>
                <w:szCs w:val="24"/>
              </w:rPr>
              <w:t>2</w:t>
            </w:r>
          </w:p>
        </w:tc>
        <w:tc>
          <w:tcPr>
            <w:tcW w:w="1611" w:type="pct"/>
            <w:tcBorders>
              <w:left w:val="nil"/>
            </w:tcBorders>
            <w:vAlign w:val="center"/>
          </w:tcPr>
          <w:p w:rsidR="00706D9B" w:rsidRDefault="00706D9B">
            <w:pPr>
              <w:jc w:val="center"/>
              <w:rPr>
                <w:rFonts w:eastAsia="宋体"/>
                <w:sz w:val="24"/>
                <w:szCs w:val="24"/>
              </w:rPr>
            </w:pPr>
            <w:r>
              <w:rPr>
                <w:rFonts w:eastAsia="宋体"/>
                <w:sz w:val="24"/>
                <w:szCs w:val="24"/>
              </w:rPr>
              <w:t>pH</w:t>
            </w:r>
            <w:r>
              <w:rPr>
                <w:rFonts w:eastAsia="宋体" w:cs="宋体" w:hint="eastAsia"/>
                <w:sz w:val="24"/>
                <w:szCs w:val="24"/>
              </w:rPr>
              <w:t>（</w:t>
            </w:r>
            <w:r>
              <w:rPr>
                <w:rFonts w:eastAsia="宋体"/>
                <w:sz w:val="24"/>
                <w:szCs w:val="24"/>
              </w:rPr>
              <w:t>25</w:t>
            </w:r>
            <w:r>
              <w:rPr>
                <w:rFonts w:ascii="宋体" w:eastAsia="宋体" w:hAnsi="宋体" w:cs="宋体" w:hint="eastAsia"/>
                <w:sz w:val="24"/>
                <w:szCs w:val="24"/>
              </w:rPr>
              <w:t>℃</w:t>
            </w:r>
            <w:r>
              <w:rPr>
                <w:rFonts w:eastAsia="宋体" w:cs="宋体" w:hint="eastAsia"/>
                <w:sz w:val="24"/>
                <w:szCs w:val="24"/>
              </w:rPr>
              <w:t>，</w:t>
            </w:r>
            <w:r>
              <w:rPr>
                <w:rFonts w:eastAsia="宋体"/>
                <w:sz w:val="24"/>
                <w:szCs w:val="24"/>
              </w:rPr>
              <w:t>1%</w:t>
            </w:r>
            <w:r>
              <w:rPr>
                <w:rFonts w:eastAsia="宋体" w:cs="宋体" w:hint="eastAsia"/>
                <w:sz w:val="24"/>
                <w:szCs w:val="24"/>
              </w:rPr>
              <w:t>溶液）</w:t>
            </w:r>
          </w:p>
        </w:tc>
        <w:tc>
          <w:tcPr>
            <w:tcW w:w="1456" w:type="pct"/>
            <w:tcBorders>
              <w:left w:val="nil"/>
            </w:tcBorders>
            <w:vAlign w:val="center"/>
          </w:tcPr>
          <w:p w:rsidR="00706D9B" w:rsidRDefault="00706D9B">
            <w:pPr>
              <w:jc w:val="center"/>
              <w:rPr>
                <w:rFonts w:eastAsia="宋体"/>
                <w:sz w:val="24"/>
                <w:szCs w:val="24"/>
              </w:rPr>
            </w:pPr>
            <w:r>
              <w:rPr>
                <w:rFonts w:eastAsia="宋体"/>
                <w:sz w:val="24"/>
                <w:szCs w:val="24"/>
              </w:rPr>
              <w:t xml:space="preserve">GB/T 9985—2022 </w:t>
            </w:r>
          </w:p>
        </w:tc>
        <w:tc>
          <w:tcPr>
            <w:tcW w:w="690" w:type="pct"/>
            <w:tcBorders>
              <w:left w:val="nil"/>
            </w:tcBorders>
            <w:vAlign w:val="center"/>
          </w:tcPr>
          <w:p w:rsidR="00706D9B" w:rsidRDefault="00706D9B">
            <w:pPr>
              <w:jc w:val="center"/>
              <w:rPr>
                <w:rFonts w:eastAsia="宋体"/>
                <w:sz w:val="24"/>
                <w:szCs w:val="24"/>
              </w:rPr>
            </w:pPr>
          </w:p>
        </w:tc>
        <w:tc>
          <w:tcPr>
            <w:tcW w:w="723" w:type="pct"/>
            <w:tcBorders>
              <w:left w:val="nil"/>
            </w:tcBorders>
            <w:vAlign w:val="center"/>
          </w:tcPr>
          <w:p w:rsidR="00706D9B" w:rsidRDefault="00706D9B" w:rsidP="00173F3E">
            <w:pPr>
              <w:adjustRightInd w:val="0"/>
              <w:snapToGrid w:val="0"/>
              <w:ind w:leftChars="-34" w:left="-109" w:rightChars="-33" w:right="-106"/>
              <w:jc w:val="center"/>
              <w:rPr>
                <w:rFonts w:eastAsia="宋体"/>
                <w:sz w:val="24"/>
                <w:szCs w:val="24"/>
              </w:rPr>
            </w:pPr>
            <w:r>
              <w:rPr>
                <w:rFonts w:eastAsia="宋体"/>
                <w:sz w:val="24"/>
                <w:szCs w:val="24"/>
              </w:rPr>
              <w:t>●</w:t>
            </w:r>
          </w:p>
        </w:tc>
      </w:tr>
      <w:tr w:rsidR="00706D9B">
        <w:trPr>
          <w:cantSplit/>
          <w:trHeight w:val="567"/>
          <w:jc w:val="center"/>
        </w:trPr>
        <w:tc>
          <w:tcPr>
            <w:tcW w:w="519" w:type="pct"/>
            <w:vAlign w:val="center"/>
          </w:tcPr>
          <w:p w:rsidR="00706D9B" w:rsidRDefault="00706D9B">
            <w:pPr>
              <w:jc w:val="center"/>
              <w:rPr>
                <w:rFonts w:eastAsia="宋体"/>
                <w:sz w:val="24"/>
                <w:szCs w:val="24"/>
              </w:rPr>
            </w:pPr>
            <w:r>
              <w:rPr>
                <w:rFonts w:eastAsia="宋体"/>
                <w:sz w:val="24"/>
                <w:szCs w:val="24"/>
              </w:rPr>
              <w:lastRenderedPageBreak/>
              <w:t>3</w:t>
            </w:r>
          </w:p>
        </w:tc>
        <w:tc>
          <w:tcPr>
            <w:tcW w:w="1611" w:type="pct"/>
            <w:tcBorders>
              <w:left w:val="nil"/>
            </w:tcBorders>
            <w:vAlign w:val="center"/>
          </w:tcPr>
          <w:p w:rsidR="00706D9B" w:rsidRDefault="00706D9B">
            <w:pPr>
              <w:jc w:val="center"/>
              <w:rPr>
                <w:rFonts w:eastAsia="宋体"/>
                <w:sz w:val="24"/>
                <w:szCs w:val="24"/>
              </w:rPr>
            </w:pPr>
            <w:r>
              <w:rPr>
                <w:rFonts w:eastAsia="宋体" w:cs="宋体" w:hint="eastAsia"/>
                <w:sz w:val="24"/>
                <w:szCs w:val="24"/>
              </w:rPr>
              <w:t>去污力</w:t>
            </w:r>
          </w:p>
        </w:tc>
        <w:tc>
          <w:tcPr>
            <w:tcW w:w="1456" w:type="pct"/>
            <w:tcBorders>
              <w:left w:val="nil"/>
            </w:tcBorders>
            <w:vAlign w:val="center"/>
          </w:tcPr>
          <w:p w:rsidR="00706D9B" w:rsidRDefault="00706D9B">
            <w:pPr>
              <w:jc w:val="center"/>
              <w:rPr>
                <w:rFonts w:eastAsia="宋体"/>
                <w:sz w:val="24"/>
                <w:szCs w:val="24"/>
              </w:rPr>
            </w:pPr>
            <w:r>
              <w:rPr>
                <w:rFonts w:eastAsia="宋体"/>
                <w:sz w:val="24"/>
                <w:szCs w:val="24"/>
              </w:rPr>
              <w:t>GB/T 9985—2022</w:t>
            </w:r>
          </w:p>
        </w:tc>
        <w:tc>
          <w:tcPr>
            <w:tcW w:w="690" w:type="pct"/>
            <w:tcBorders>
              <w:left w:val="nil"/>
            </w:tcBorders>
            <w:vAlign w:val="center"/>
          </w:tcPr>
          <w:p w:rsidR="00706D9B" w:rsidRDefault="00706D9B">
            <w:pPr>
              <w:jc w:val="center"/>
              <w:rPr>
                <w:rFonts w:eastAsia="宋体"/>
                <w:sz w:val="24"/>
                <w:szCs w:val="24"/>
              </w:rPr>
            </w:pPr>
          </w:p>
        </w:tc>
        <w:tc>
          <w:tcPr>
            <w:tcW w:w="723" w:type="pct"/>
            <w:tcBorders>
              <w:left w:val="nil"/>
            </w:tcBorders>
            <w:vAlign w:val="center"/>
          </w:tcPr>
          <w:p w:rsidR="00706D9B" w:rsidRDefault="00706D9B" w:rsidP="00173F3E">
            <w:pPr>
              <w:adjustRightInd w:val="0"/>
              <w:snapToGrid w:val="0"/>
              <w:ind w:leftChars="-34" w:left="-109" w:rightChars="-33" w:right="-106"/>
              <w:jc w:val="center"/>
              <w:rPr>
                <w:rFonts w:eastAsia="宋体"/>
                <w:sz w:val="24"/>
                <w:szCs w:val="24"/>
              </w:rPr>
            </w:pPr>
            <w:r>
              <w:rPr>
                <w:rFonts w:eastAsia="宋体"/>
                <w:sz w:val="24"/>
                <w:szCs w:val="24"/>
              </w:rPr>
              <w:t>●</w:t>
            </w:r>
          </w:p>
        </w:tc>
      </w:tr>
      <w:tr w:rsidR="00706D9B">
        <w:trPr>
          <w:cantSplit/>
          <w:trHeight w:val="567"/>
          <w:jc w:val="center"/>
        </w:trPr>
        <w:tc>
          <w:tcPr>
            <w:tcW w:w="519" w:type="pct"/>
            <w:vAlign w:val="center"/>
          </w:tcPr>
          <w:p w:rsidR="00706D9B" w:rsidRDefault="00706D9B">
            <w:pPr>
              <w:jc w:val="center"/>
              <w:rPr>
                <w:rFonts w:eastAsia="宋体"/>
                <w:sz w:val="24"/>
                <w:szCs w:val="24"/>
              </w:rPr>
            </w:pPr>
            <w:r>
              <w:rPr>
                <w:rFonts w:eastAsia="宋体"/>
                <w:sz w:val="24"/>
                <w:szCs w:val="24"/>
              </w:rPr>
              <w:t>4</w:t>
            </w:r>
          </w:p>
        </w:tc>
        <w:tc>
          <w:tcPr>
            <w:tcW w:w="1611" w:type="pct"/>
            <w:tcBorders>
              <w:left w:val="nil"/>
            </w:tcBorders>
            <w:vAlign w:val="center"/>
          </w:tcPr>
          <w:p w:rsidR="00706D9B" w:rsidRDefault="00706D9B">
            <w:pPr>
              <w:jc w:val="center"/>
              <w:rPr>
                <w:rFonts w:eastAsia="宋体"/>
                <w:sz w:val="24"/>
                <w:szCs w:val="24"/>
              </w:rPr>
            </w:pPr>
            <w:r>
              <w:rPr>
                <w:rFonts w:eastAsia="宋体" w:cs="宋体" w:hint="eastAsia"/>
                <w:sz w:val="24"/>
                <w:szCs w:val="24"/>
              </w:rPr>
              <w:t>总砷（以</w:t>
            </w:r>
            <w:r>
              <w:rPr>
                <w:rFonts w:eastAsia="宋体"/>
                <w:sz w:val="24"/>
                <w:szCs w:val="24"/>
              </w:rPr>
              <w:t>As</w:t>
            </w:r>
            <w:r>
              <w:rPr>
                <w:rFonts w:eastAsia="宋体" w:cs="宋体" w:hint="eastAsia"/>
                <w:sz w:val="24"/>
                <w:szCs w:val="24"/>
              </w:rPr>
              <w:t>计）</w:t>
            </w:r>
          </w:p>
        </w:tc>
        <w:tc>
          <w:tcPr>
            <w:tcW w:w="1456" w:type="pct"/>
            <w:tcBorders>
              <w:left w:val="nil"/>
            </w:tcBorders>
            <w:vAlign w:val="center"/>
          </w:tcPr>
          <w:p w:rsidR="00706D9B" w:rsidRDefault="00706D9B">
            <w:pPr>
              <w:jc w:val="center"/>
              <w:rPr>
                <w:rFonts w:eastAsia="宋体"/>
                <w:sz w:val="24"/>
                <w:szCs w:val="24"/>
              </w:rPr>
            </w:pPr>
            <w:r>
              <w:rPr>
                <w:rFonts w:eastAsia="宋体"/>
                <w:sz w:val="24"/>
                <w:szCs w:val="24"/>
              </w:rPr>
              <w:t>GB 14930.1-2022</w:t>
            </w:r>
          </w:p>
        </w:tc>
        <w:tc>
          <w:tcPr>
            <w:tcW w:w="690" w:type="pct"/>
            <w:tcBorders>
              <w:left w:val="nil"/>
            </w:tcBorders>
            <w:vAlign w:val="center"/>
          </w:tcPr>
          <w:p w:rsidR="00706D9B" w:rsidRDefault="00706D9B">
            <w:pPr>
              <w:jc w:val="center"/>
              <w:rPr>
                <w:rFonts w:eastAsia="宋体"/>
                <w:sz w:val="24"/>
                <w:szCs w:val="24"/>
              </w:rPr>
            </w:pPr>
            <w:r>
              <w:rPr>
                <w:rFonts w:eastAsia="宋体"/>
                <w:sz w:val="24"/>
                <w:szCs w:val="24"/>
              </w:rPr>
              <w:t>●</w:t>
            </w:r>
          </w:p>
        </w:tc>
        <w:tc>
          <w:tcPr>
            <w:tcW w:w="723" w:type="pct"/>
            <w:tcBorders>
              <w:left w:val="nil"/>
            </w:tcBorders>
            <w:vAlign w:val="center"/>
          </w:tcPr>
          <w:p w:rsidR="00706D9B" w:rsidRDefault="00706D9B" w:rsidP="00173F3E">
            <w:pPr>
              <w:adjustRightInd w:val="0"/>
              <w:snapToGrid w:val="0"/>
              <w:ind w:leftChars="-34" w:left="-109" w:rightChars="-33" w:right="-106"/>
              <w:jc w:val="center"/>
              <w:rPr>
                <w:rFonts w:eastAsia="宋体"/>
                <w:sz w:val="24"/>
                <w:szCs w:val="24"/>
              </w:rPr>
            </w:pPr>
          </w:p>
        </w:tc>
      </w:tr>
      <w:tr w:rsidR="00706D9B">
        <w:trPr>
          <w:cantSplit/>
          <w:trHeight w:val="567"/>
          <w:jc w:val="center"/>
        </w:trPr>
        <w:tc>
          <w:tcPr>
            <w:tcW w:w="519" w:type="pct"/>
            <w:vAlign w:val="center"/>
          </w:tcPr>
          <w:p w:rsidR="00706D9B" w:rsidRDefault="00706D9B">
            <w:pPr>
              <w:jc w:val="center"/>
              <w:rPr>
                <w:rFonts w:eastAsia="宋体"/>
                <w:sz w:val="24"/>
                <w:szCs w:val="24"/>
              </w:rPr>
            </w:pPr>
            <w:r>
              <w:rPr>
                <w:rFonts w:eastAsia="宋体"/>
                <w:sz w:val="24"/>
                <w:szCs w:val="24"/>
              </w:rPr>
              <w:t>5</w:t>
            </w:r>
          </w:p>
        </w:tc>
        <w:tc>
          <w:tcPr>
            <w:tcW w:w="1611" w:type="pct"/>
            <w:tcBorders>
              <w:left w:val="nil"/>
            </w:tcBorders>
            <w:vAlign w:val="center"/>
          </w:tcPr>
          <w:p w:rsidR="00706D9B" w:rsidRDefault="00706D9B">
            <w:pPr>
              <w:jc w:val="center"/>
              <w:rPr>
                <w:rFonts w:eastAsia="宋体"/>
                <w:sz w:val="24"/>
                <w:szCs w:val="24"/>
              </w:rPr>
            </w:pPr>
            <w:r>
              <w:rPr>
                <w:rFonts w:eastAsia="宋体" w:cs="宋体" w:hint="eastAsia"/>
                <w:sz w:val="24"/>
                <w:szCs w:val="24"/>
              </w:rPr>
              <w:t>重金属（以</w:t>
            </w:r>
            <w:proofErr w:type="spellStart"/>
            <w:r>
              <w:rPr>
                <w:rFonts w:eastAsia="宋体"/>
                <w:sz w:val="24"/>
                <w:szCs w:val="24"/>
              </w:rPr>
              <w:t>Pb</w:t>
            </w:r>
            <w:proofErr w:type="spellEnd"/>
            <w:r>
              <w:rPr>
                <w:rFonts w:eastAsia="宋体" w:cs="宋体" w:hint="eastAsia"/>
                <w:sz w:val="24"/>
                <w:szCs w:val="24"/>
              </w:rPr>
              <w:t>计）</w:t>
            </w:r>
          </w:p>
        </w:tc>
        <w:tc>
          <w:tcPr>
            <w:tcW w:w="1456" w:type="pct"/>
            <w:tcBorders>
              <w:left w:val="nil"/>
            </w:tcBorders>
            <w:vAlign w:val="center"/>
          </w:tcPr>
          <w:p w:rsidR="00706D9B" w:rsidRDefault="00706D9B">
            <w:pPr>
              <w:jc w:val="center"/>
              <w:rPr>
                <w:rFonts w:eastAsia="宋体"/>
                <w:sz w:val="24"/>
                <w:szCs w:val="24"/>
              </w:rPr>
            </w:pPr>
            <w:r>
              <w:rPr>
                <w:rFonts w:eastAsia="宋体"/>
                <w:sz w:val="24"/>
                <w:szCs w:val="24"/>
              </w:rPr>
              <w:t>GB 14930.1-2022</w:t>
            </w:r>
          </w:p>
        </w:tc>
        <w:tc>
          <w:tcPr>
            <w:tcW w:w="690" w:type="pct"/>
            <w:tcBorders>
              <w:left w:val="nil"/>
            </w:tcBorders>
            <w:vAlign w:val="center"/>
          </w:tcPr>
          <w:p w:rsidR="00706D9B" w:rsidRDefault="00706D9B">
            <w:pPr>
              <w:jc w:val="center"/>
              <w:rPr>
                <w:rFonts w:eastAsia="宋体"/>
                <w:sz w:val="24"/>
                <w:szCs w:val="24"/>
              </w:rPr>
            </w:pPr>
            <w:r>
              <w:rPr>
                <w:rFonts w:eastAsia="宋体"/>
                <w:sz w:val="24"/>
                <w:szCs w:val="24"/>
              </w:rPr>
              <w:t>●</w:t>
            </w:r>
          </w:p>
        </w:tc>
        <w:tc>
          <w:tcPr>
            <w:tcW w:w="723" w:type="pct"/>
            <w:tcBorders>
              <w:left w:val="nil"/>
            </w:tcBorders>
            <w:vAlign w:val="center"/>
          </w:tcPr>
          <w:p w:rsidR="00706D9B" w:rsidRDefault="00706D9B" w:rsidP="00173F3E">
            <w:pPr>
              <w:adjustRightInd w:val="0"/>
              <w:snapToGrid w:val="0"/>
              <w:ind w:leftChars="-34" w:left="-109" w:rightChars="-33" w:right="-106"/>
              <w:jc w:val="center"/>
              <w:rPr>
                <w:rFonts w:eastAsia="宋体"/>
                <w:sz w:val="24"/>
                <w:szCs w:val="24"/>
              </w:rPr>
            </w:pPr>
          </w:p>
        </w:tc>
      </w:tr>
      <w:tr w:rsidR="00706D9B">
        <w:trPr>
          <w:cantSplit/>
          <w:trHeight w:val="567"/>
          <w:jc w:val="center"/>
        </w:trPr>
        <w:tc>
          <w:tcPr>
            <w:tcW w:w="519" w:type="pct"/>
            <w:vAlign w:val="center"/>
          </w:tcPr>
          <w:p w:rsidR="00706D9B" w:rsidRDefault="00706D9B">
            <w:pPr>
              <w:jc w:val="center"/>
              <w:rPr>
                <w:rFonts w:eastAsia="宋体"/>
                <w:sz w:val="24"/>
                <w:szCs w:val="24"/>
              </w:rPr>
            </w:pPr>
            <w:r>
              <w:rPr>
                <w:rFonts w:eastAsia="宋体"/>
                <w:sz w:val="24"/>
                <w:szCs w:val="24"/>
              </w:rPr>
              <w:t>6</w:t>
            </w:r>
          </w:p>
        </w:tc>
        <w:tc>
          <w:tcPr>
            <w:tcW w:w="1611" w:type="pct"/>
            <w:tcBorders>
              <w:left w:val="nil"/>
            </w:tcBorders>
            <w:vAlign w:val="center"/>
          </w:tcPr>
          <w:p w:rsidR="00706D9B" w:rsidRDefault="00706D9B">
            <w:pPr>
              <w:jc w:val="center"/>
              <w:rPr>
                <w:rFonts w:eastAsia="宋体"/>
                <w:sz w:val="24"/>
                <w:szCs w:val="24"/>
              </w:rPr>
            </w:pPr>
            <w:r>
              <w:rPr>
                <w:rFonts w:eastAsia="宋体" w:cs="宋体" w:hint="eastAsia"/>
                <w:sz w:val="24"/>
                <w:szCs w:val="24"/>
              </w:rPr>
              <w:t>甲醇</w:t>
            </w:r>
          </w:p>
        </w:tc>
        <w:tc>
          <w:tcPr>
            <w:tcW w:w="1456" w:type="pct"/>
            <w:tcBorders>
              <w:left w:val="nil"/>
            </w:tcBorders>
            <w:vAlign w:val="center"/>
          </w:tcPr>
          <w:p w:rsidR="00706D9B" w:rsidRDefault="00706D9B">
            <w:pPr>
              <w:jc w:val="center"/>
              <w:rPr>
                <w:rFonts w:eastAsia="宋体"/>
                <w:sz w:val="24"/>
                <w:szCs w:val="24"/>
              </w:rPr>
            </w:pPr>
            <w:r>
              <w:rPr>
                <w:rFonts w:eastAsia="宋体"/>
                <w:sz w:val="24"/>
                <w:szCs w:val="24"/>
              </w:rPr>
              <w:t>GB 14930.1-2022</w:t>
            </w:r>
          </w:p>
        </w:tc>
        <w:tc>
          <w:tcPr>
            <w:tcW w:w="690" w:type="pct"/>
            <w:tcBorders>
              <w:left w:val="nil"/>
            </w:tcBorders>
            <w:vAlign w:val="center"/>
          </w:tcPr>
          <w:p w:rsidR="00706D9B" w:rsidRDefault="00706D9B">
            <w:pPr>
              <w:jc w:val="center"/>
              <w:rPr>
                <w:rFonts w:eastAsia="宋体"/>
                <w:sz w:val="24"/>
                <w:szCs w:val="24"/>
              </w:rPr>
            </w:pPr>
            <w:r>
              <w:rPr>
                <w:rFonts w:eastAsia="宋体"/>
                <w:sz w:val="24"/>
                <w:szCs w:val="24"/>
              </w:rPr>
              <w:t>●</w:t>
            </w:r>
          </w:p>
        </w:tc>
        <w:tc>
          <w:tcPr>
            <w:tcW w:w="723" w:type="pct"/>
            <w:tcBorders>
              <w:left w:val="nil"/>
            </w:tcBorders>
            <w:vAlign w:val="center"/>
          </w:tcPr>
          <w:p w:rsidR="00706D9B" w:rsidRDefault="00706D9B" w:rsidP="00173F3E">
            <w:pPr>
              <w:adjustRightInd w:val="0"/>
              <w:snapToGrid w:val="0"/>
              <w:ind w:leftChars="-34" w:left="-109" w:rightChars="-33" w:right="-106"/>
              <w:jc w:val="center"/>
              <w:rPr>
                <w:rFonts w:eastAsia="宋体"/>
                <w:sz w:val="24"/>
                <w:szCs w:val="24"/>
              </w:rPr>
            </w:pPr>
          </w:p>
        </w:tc>
      </w:tr>
      <w:tr w:rsidR="00706D9B">
        <w:trPr>
          <w:cantSplit/>
          <w:trHeight w:val="567"/>
          <w:jc w:val="center"/>
        </w:trPr>
        <w:tc>
          <w:tcPr>
            <w:tcW w:w="519" w:type="pct"/>
            <w:vAlign w:val="center"/>
          </w:tcPr>
          <w:p w:rsidR="00706D9B" w:rsidRDefault="00706D9B">
            <w:pPr>
              <w:jc w:val="center"/>
              <w:rPr>
                <w:rFonts w:eastAsia="宋体"/>
                <w:sz w:val="24"/>
                <w:szCs w:val="24"/>
              </w:rPr>
            </w:pPr>
            <w:r>
              <w:rPr>
                <w:rFonts w:eastAsia="宋体"/>
                <w:sz w:val="24"/>
                <w:szCs w:val="24"/>
              </w:rPr>
              <w:t>7</w:t>
            </w:r>
          </w:p>
        </w:tc>
        <w:tc>
          <w:tcPr>
            <w:tcW w:w="1611" w:type="pct"/>
            <w:tcBorders>
              <w:left w:val="nil"/>
            </w:tcBorders>
            <w:vAlign w:val="center"/>
          </w:tcPr>
          <w:p w:rsidR="00706D9B" w:rsidRDefault="00706D9B">
            <w:pPr>
              <w:jc w:val="center"/>
              <w:rPr>
                <w:rFonts w:eastAsia="宋体"/>
                <w:sz w:val="24"/>
                <w:szCs w:val="24"/>
              </w:rPr>
            </w:pPr>
            <w:r>
              <w:rPr>
                <w:rFonts w:eastAsia="宋体" w:cs="宋体" w:hint="eastAsia"/>
                <w:sz w:val="24"/>
                <w:szCs w:val="24"/>
              </w:rPr>
              <w:t>甲醛</w:t>
            </w:r>
          </w:p>
        </w:tc>
        <w:tc>
          <w:tcPr>
            <w:tcW w:w="1456" w:type="pct"/>
            <w:tcBorders>
              <w:left w:val="nil"/>
            </w:tcBorders>
            <w:vAlign w:val="center"/>
          </w:tcPr>
          <w:p w:rsidR="00706D9B" w:rsidRDefault="00706D9B">
            <w:pPr>
              <w:jc w:val="center"/>
              <w:rPr>
                <w:rFonts w:eastAsia="宋体"/>
                <w:sz w:val="24"/>
                <w:szCs w:val="24"/>
              </w:rPr>
            </w:pPr>
            <w:r>
              <w:rPr>
                <w:rFonts w:eastAsia="宋体"/>
                <w:sz w:val="24"/>
                <w:szCs w:val="24"/>
              </w:rPr>
              <w:t>GB 14930.1-2022</w:t>
            </w:r>
          </w:p>
        </w:tc>
        <w:tc>
          <w:tcPr>
            <w:tcW w:w="690" w:type="pct"/>
            <w:tcBorders>
              <w:left w:val="nil"/>
            </w:tcBorders>
            <w:vAlign w:val="center"/>
          </w:tcPr>
          <w:p w:rsidR="00706D9B" w:rsidRDefault="00706D9B">
            <w:pPr>
              <w:jc w:val="center"/>
              <w:rPr>
                <w:rFonts w:eastAsia="宋体"/>
                <w:sz w:val="24"/>
                <w:szCs w:val="24"/>
              </w:rPr>
            </w:pPr>
            <w:r>
              <w:rPr>
                <w:rFonts w:eastAsia="宋体"/>
                <w:sz w:val="24"/>
                <w:szCs w:val="24"/>
              </w:rPr>
              <w:t>●</w:t>
            </w:r>
          </w:p>
        </w:tc>
        <w:tc>
          <w:tcPr>
            <w:tcW w:w="723" w:type="pct"/>
            <w:tcBorders>
              <w:left w:val="nil"/>
            </w:tcBorders>
            <w:vAlign w:val="center"/>
          </w:tcPr>
          <w:p w:rsidR="00706D9B" w:rsidRDefault="00706D9B" w:rsidP="00173F3E">
            <w:pPr>
              <w:adjustRightInd w:val="0"/>
              <w:snapToGrid w:val="0"/>
              <w:ind w:leftChars="-34" w:left="-109" w:rightChars="-33" w:right="-106"/>
              <w:jc w:val="center"/>
              <w:rPr>
                <w:rFonts w:eastAsia="宋体"/>
                <w:sz w:val="24"/>
                <w:szCs w:val="24"/>
              </w:rPr>
            </w:pPr>
          </w:p>
        </w:tc>
      </w:tr>
    </w:tbl>
    <w:p w:rsidR="00706D9B" w:rsidRDefault="00706D9B" w:rsidP="00173F3E">
      <w:pPr>
        <w:spacing w:line="600" w:lineRule="exact"/>
        <w:ind w:firstLineChars="200" w:firstLine="640"/>
        <w:rPr>
          <w:rFonts w:eastAsia="宋体"/>
        </w:rPr>
      </w:pPr>
      <w:r>
        <w:rPr>
          <w:rFonts w:eastAsia="宋体" w:cs="宋体" w:hint="eastAsia"/>
        </w:rPr>
        <w:t>（二）洗手液</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60"/>
        <w:gridCol w:w="2980"/>
        <w:gridCol w:w="2691"/>
        <w:gridCol w:w="1275"/>
        <w:gridCol w:w="1336"/>
      </w:tblGrid>
      <w:tr w:rsidR="00706D9B">
        <w:trPr>
          <w:cantSplit/>
          <w:trHeight w:val="567"/>
          <w:jc w:val="center"/>
        </w:trPr>
        <w:tc>
          <w:tcPr>
            <w:tcW w:w="519" w:type="pct"/>
            <w:vAlign w:val="center"/>
          </w:tcPr>
          <w:p w:rsidR="00706D9B" w:rsidRDefault="00706D9B">
            <w:pPr>
              <w:jc w:val="center"/>
              <w:rPr>
                <w:rFonts w:eastAsia="宋体"/>
                <w:b/>
                <w:bCs/>
                <w:kern w:val="0"/>
                <w:sz w:val="24"/>
                <w:szCs w:val="24"/>
              </w:rPr>
            </w:pPr>
            <w:r>
              <w:rPr>
                <w:rFonts w:eastAsia="宋体" w:cs="宋体" w:hint="eastAsia"/>
                <w:b/>
                <w:bCs/>
                <w:kern w:val="0"/>
                <w:sz w:val="24"/>
                <w:szCs w:val="24"/>
              </w:rPr>
              <w:t>序号</w:t>
            </w:r>
          </w:p>
        </w:tc>
        <w:tc>
          <w:tcPr>
            <w:tcW w:w="1612" w:type="pct"/>
            <w:tcBorders>
              <w:left w:val="nil"/>
            </w:tcBorders>
            <w:vAlign w:val="center"/>
          </w:tcPr>
          <w:p w:rsidR="00706D9B" w:rsidRDefault="00706D9B">
            <w:pPr>
              <w:jc w:val="center"/>
              <w:rPr>
                <w:rFonts w:eastAsia="宋体"/>
                <w:b/>
                <w:bCs/>
                <w:kern w:val="0"/>
                <w:sz w:val="24"/>
                <w:szCs w:val="24"/>
              </w:rPr>
            </w:pPr>
            <w:r>
              <w:rPr>
                <w:rFonts w:eastAsia="宋体" w:cs="宋体" w:hint="eastAsia"/>
                <w:b/>
                <w:bCs/>
                <w:kern w:val="0"/>
                <w:sz w:val="24"/>
                <w:szCs w:val="24"/>
              </w:rPr>
              <w:t>检验项目</w:t>
            </w:r>
          </w:p>
        </w:tc>
        <w:tc>
          <w:tcPr>
            <w:tcW w:w="1456" w:type="pct"/>
            <w:tcBorders>
              <w:left w:val="nil"/>
            </w:tcBorders>
            <w:vAlign w:val="center"/>
          </w:tcPr>
          <w:p w:rsidR="00706D9B" w:rsidRDefault="00706D9B">
            <w:pPr>
              <w:jc w:val="center"/>
              <w:rPr>
                <w:rFonts w:eastAsia="宋体"/>
                <w:b/>
                <w:bCs/>
                <w:kern w:val="0"/>
                <w:sz w:val="24"/>
                <w:szCs w:val="24"/>
              </w:rPr>
            </w:pPr>
            <w:r>
              <w:rPr>
                <w:rFonts w:eastAsia="宋体" w:cs="宋体" w:hint="eastAsia"/>
                <w:b/>
                <w:bCs/>
                <w:kern w:val="0"/>
                <w:sz w:val="24"/>
                <w:szCs w:val="24"/>
              </w:rPr>
              <w:t>检验方法</w:t>
            </w:r>
          </w:p>
        </w:tc>
        <w:tc>
          <w:tcPr>
            <w:tcW w:w="690" w:type="pct"/>
            <w:tcBorders>
              <w:left w:val="nil"/>
            </w:tcBorders>
            <w:vAlign w:val="center"/>
          </w:tcPr>
          <w:p w:rsidR="00706D9B" w:rsidRDefault="00706D9B">
            <w:pPr>
              <w:adjustRightInd w:val="0"/>
              <w:jc w:val="center"/>
              <w:rPr>
                <w:rFonts w:eastAsia="宋体"/>
                <w:b/>
                <w:bCs/>
                <w:kern w:val="0"/>
                <w:sz w:val="24"/>
                <w:szCs w:val="24"/>
              </w:rPr>
            </w:pPr>
            <w:r>
              <w:rPr>
                <w:rFonts w:eastAsia="宋体" w:cs="宋体" w:hint="eastAsia"/>
                <w:b/>
                <w:bCs/>
                <w:kern w:val="0"/>
                <w:sz w:val="24"/>
                <w:szCs w:val="24"/>
              </w:rPr>
              <w:t>强制性</w:t>
            </w:r>
          </w:p>
        </w:tc>
        <w:tc>
          <w:tcPr>
            <w:tcW w:w="723" w:type="pct"/>
            <w:tcBorders>
              <w:left w:val="nil"/>
            </w:tcBorders>
            <w:vAlign w:val="center"/>
          </w:tcPr>
          <w:p w:rsidR="00706D9B" w:rsidRDefault="00706D9B">
            <w:pPr>
              <w:adjustRightInd w:val="0"/>
              <w:jc w:val="center"/>
              <w:rPr>
                <w:rFonts w:eastAsia="宋体"/>
                <w:b/>
                <w:bCs/>
                <w:kern w:val="0"/>
                <w:sz w:val="24"/>
                <w:szCs w:val="24"/>
              </w:rPr>
            </w:pPr>
            <w:r>
              <w:rPr>
                <w:rFonts w:eastAsia="宋体" w:cs="宋体" w:hint="eastAsia"/>
                <w:b/>
                <w:bCs/>
                <w:kern w:val="0"/>
                <w:sz w:val="24"/>
                <w:szCs w:val="24"/>
              </w:rPr>
              <w:t>非强制性</w:t>
            </w:r>
          </w:p>
        </w:tc>
      </w:tr>
      <w:tr w:rsidR="00706D9B">
        <w:trPr>
          <w:cantSplit/>
          <w:trHeight w:val="567"/>
          <w:jc w:val="center"/>
        </w:trPr>
        <w:tc>
          <w:tcPr>
            <w:tcW w:w="519" w:type="pct"/>
            <w:vAlign w:val="center"/>
          </w:tcPr>
          <w:p w:rsidR="00706D9B" w:rsidRDefault="00706D9B">
            <w:pPr>
              <w:jc w:val="center"/>
              <w:rPr>
                <w:rFonts w:eastAsia="宋体"/>
                <w:sz w:val="24"/>
                <w:szCs w:val="24"/>
              </w:rPr>
            </w:pPr>
            <w:r>
              <w:rPr>
                <w:rFonts w:eastAsia="宋体"/>
                <w:sz w:val="24"/>
                <w:szCs w:val="24"/>
              </w:rPr>
              <w:t>1</w:t>
            </w:r>
          </w:p>
        </w:tc>
        <w:tc>
          <w:tcPr>
            <w:tcW w:w="1612" w:type="pct"/>
            <w:tcBorders>
              <w:left w:val="nil"/>
            </w:tcBorders>
            <w:vAlign w:val="center"/>
          </w:tcPr>
          <w:p w:rsidR="00706D9B" w:rsidRDefault="00706D9B">
            <w:pPr>
              <w:jc w:val="center"/>
              <w:rPr>
                <w:rFonts w:eastAsia="宋体"/>
                <w:sz w:val="24"/>
                <w:szCs w:val="24"/>
              </w:rPr>
            </w:pPr>
            <w:r>
              <w:rPr>
                <w:rFonts w:eastAsia="宋体" w:cs="宋体" w:hint="eastAsia"/>
                <w:sz w:val="24"/>
                <w:szCs w:val="24"/>
              </w:rPr>
              <w:t>总有效物</w:t>
            </w:r>
          </w:p>
        </w:tc>
        <w:tc>
          <w:tcPr>
            <w:tcW w:w="1456" w:type="pct"/>
            <w:tcBorders>
              <w:left w:val="nil"/>
            </w:tcBorders>
            <w:vAlign w:val="center"/>
          </w:tcPr>
          <w:p w:rsidR="00706D9B" w:rsidRDefault="00706D9B" w:rsidP="003C2A48">
            <w:pPr>
              <w:jc w:val="center"/>
              <w:rPr>
                <w:rFonts w:eastAsia="宋体"/>
                <w:sz w:val="24"/>
                <w:szCs w:val="24"/>
              </w:rPr>
            </w:pPr>
            <w:r>
              <w:rPr>
                <w:rFonts w:eastAsia="宋体"/>
                <w:sz w:val="24"/>
                <w:szCs w:val="24"/>
              </w:rPr>
              <w:t>GB/T 34855-2017</w:t>
            </w:r>
          </w:p>
          <w:p w:rsidR="00706D9B" w:rsidRDefault="00706D9B" w:rsidP="003C2A48">
            <w:pPr>
              <w:jc w:val="center"/>
              <w:rPr>
                <w:rFonts w:eastAsia="宋体"/>
                <w:sz w:val="24"/>
                <w:szCs w:val="24"/>
              </w:rPr>
            </w:pPr>
            <w:r w:rsidRPr="003C2A48">
              <w:rPr>
                <w:rFonts w:eastAsia="宋体"/>
                <w:sz w:val="24"/>
                <w:szCs w:val="24"/>
              </w:rPr>
              <w:t>QB/T 2654-2013</w:t>
            </w:r>
          </w:p>
        </w:tc>
        <w:tc>
          <w:tcPr>
            <w:tcW w:w="690" w:type="pct"/>
            <w:tcBorders>
              <w:left w:val="nil"/>
            </w:tcBorders>
            <w:vAlign w:val="center"/>
          </w:tcPr>
          <w:p w:rsidR="00706D9B" w:rsidRDefault="00706D9B">
            <w:pPr>
              <w:jc w:val="center"/>
              <w:rPr>
                <w:rFonts w:eastAsia="宋体"/>
                <w:sz w:val="24"/>
                <w:szCs w:val="24"/>
              </w:rPr>
            </w:pPr>
          </w:p>
        </w:tc>
        <w:tc>
          <w:tcPr>
            <w:tcW w:w="723" w:type="pct"/>
            <w:tcBorders>
              <w:left w:val="nil"/>
            </w:tcBorders>
            <w:vAlign w:val="center"/>
          </w:tcPr>
          <w:p w:rsidR="00706D9B" w:rsidRDefault="00706D9B">
            <w:pPr>
              <w:adjustRightInd w:val="0"/>
              <w:snapToGrid w:val="0"/>
              <w:jc w:val="center"/>
              <w:rPr>
                <w:rFonts w:eastAsia="宋体"/>
                <w:sz w:val="24"/>
                <w:szCs w:val="24"/>
              </w:rPr>
            </w:pPr>
            <w:r>
              <w:rPr>
                <w:rFonts w:eastAsia="宋体"/>
                <w:sz w:val="24"/>
                <w:szCs w:val="24"/>
              </w:rPr>
              <w:t>●</w:t>
            </w:r>
          </w:p>
        </w:tc>
      </w:tr>
      <w:tr w:rsidR="00706D9B">
        <w:trPr>
          <w:cantSplit/>
          <w:trHeight w:val="567"/>
          <w:jc w:val="center"/>
        </w:trPr>
        <w:tc>
          <w:tcPr>
            <w:tcW w:w="519" w:type="pct"/>
            <w:vAlign w:val="center"/>
          </w:tcPr>
          <w:p w:rsidR="00706D9B" w:rsidRDefault="00706D9B" w:rsidP="003C2A48">
            <w:pPr>
              <w:jc w:val="center"/>
              <w:rPr>
                <w:rFonts w:eastAsia="宋体"/>
                <w:sz w:val="24"/>
                <w:szCs w:val="24"/>
              </w:rPr>
            </w:pPr>
            <w:r>
              <w:rPr>
                <w:rFonts w:eastAsia="宋体"/>
                <w:sz w:val="24"/>
                <w:szCs w:val="24"/>
              </w:rPr>
              <w:t>2</w:t>
            </w:r>
          </w:p>
        </w:tc>
        <w:tc>
          <w:tcPr>
            <w:tcW w:w="1612" w:type="pct"/>
            <w:tcBorders>
              <w:left w:val="nil"/>
            </w:tcBorders>
            <w:vAlign w:val="center"/>
          </w:tcPr>
          <w:p w:rsidR="00706D9B" w:rsidRDefault="00706D9B" w:rsidP="003C2A48">
            <w:pPr>
              <w:jc w:val="center"/>
              <w:rPr>
                <w:rFonts w:eastAsia="宋体"/>
                <w:sz w:val="24"/>
                <w:szCs w:val="24"/>
              </w:rPr>
            </w:pPr>
            <w:r>
              <w:rPr>
                <w:rFonts w:eastAsia="宋体"/>
                <w:sz w:val="24"/>
                <w:szCs w:val="24"/>
              </w:rPr>
              <w:t>pH</w:t>
            </w:r>
            <w:r>
              <w:rPr>
                <w:rFonts w:eastAsia="宋体" w:cs="宋体" w:hint="eastAsia"/>
                <w:sz w:val="24"/>
                <w:szCs w:val="24"/>
              </w:rPr>
              <w:t>（</w:t>
            </w:r>
            <w:r>
              <w:rPr>
                <w:rFonts w:eastAsia="宋体"/>
                <w:sz w:val="24"/>
                <w:szCs w:val="24"/>
              </w:rPr>
              <w:t>25</w:t>
            </w:r>
            <w:r>
              <w:rPr>
                <w:rFonts w:ascii="宋体" w:eastAsia="宋体" w:hAnsi="宋体" w:cs="宋体" w:hint="eastAsia"/>
                <w:sz w:val="24"/>
                <w:szCs w:val="24"/>
              </w:rPr>
              <w:t>℃</w:t>
            </w:r>
            <w:r>
              <w:rPr>
                <w:rFonts w:eastAsia="宋体" w:cs="宋体" w:hint="eastAsia"/>
                <w:sz w:val="24"/>
                <w:szCs w:val="24"/>
              </w:rPr>
              <w:t>）</w:t>
            </w:r>
          </w:p>
        </w:tc>
        <w:tc>
          <w:tcPr>
            <w:tcW w:w="1456" w:type="pct"/>
            <w:tcBorders>
              <w:left w:val="nil"/>
            </w:tcBorders>
            <w:vAlign w:val="center"/>
          </w:tcPr>
          <w:p w:rsidR="00706D9B" w:rsidRDefault="00706D9B" w:rsidP="003C2A48">
            <w:pPr>
              <w:jc w:val="center"/>
              <w:rPr>
                <w:rFonts w:eastAsia="宋体"/>
                <w:sz w:val="24"/>
                <w:szCs w:val="24"/>
              </w:rPr>
            </w:pPr>
            <w:r>
              <w:rPr>
                <w:rFonts w:eastAsia="宋体"/>
                <w:sz w:val="24"/>
                <w:szCs w:val="24"/>
              </w:rPr>
              <w:t>GB/T 34855-2017</w:t>
            </w:r>
          </w:p>
          <w:p w:rsidR="00706D9B" w:rsidRDefault="00706D9B" w:rsidP="003C2A48">
            <w:pPr>
              <w:jc w:val="center"/>
              <w:rPr>
                <w:rFonts w:eastAsia="宋体"/>
                <w:sz w:val="24"/>
                <w:szCs w:val="24"/>
              </w:rPr>
            </w:pPr>
            <w:r w:rsidRPr="003C2A48">
              <w:rPr>
                <w:rFonts w:eastAsia="宋体"/>
                <w:sz w:val="24"/>
                <w:szCs w:val="24"/>
              </w:rPr>
              <w:t>QB/T 2654-2013</w:t>
            </w:r>
          </w:p>
        </w:tc>
        <w:tc>
          <w:tcPr>
            <w:tcW w:w="690" w:type="pct"/>
            <w:tcBorders>
              <w:left w:val="nil"/>
            </w:tcBorders>
            <w:vAlign w:val="center"/>
          </w:tcPr>
          <w:p w:rsidR="00706D9B" w:rsidRDefault="00706D9B" w:rsidP="003C2A48">
            <w:pPr>
              <w:jc w:val="center"/>
              <w:rPr>
                <w:rFonts w:eastAsia="宋体"/>
                <w:sz w:val="24"/>
                <w:szCs w:val="24"/>
              </w:rPr>
            </w:pPr>
          </w:p>
        </w:tc>
        <w:tc>
          <w:tcPr>
            <w:tcW w:w="723" w:type="pct"/>
            <w:tcBorders>
              <w:left w:val="nil"/>
            </w:tcBorders>
            <w:vAlign w:val="center"/>
          </w:tcPr>
          <w:p w:rsidR="00706D9B" w:rsidRDefault="00706D9B" w:rsidP="003C2A48">
            <w:pPr>
              <w:adjustRightInd w:val="0"/>
              <w:snapToGrid w:val="0"/>
              <w:jc w:val="center"/>
              <w:rPr>
                <w:rFonts w:eastAsia="宋体"/>
                <w:sz w:val="24"/>
                <w:szCs w:val="24"/>
              </w:rPr>
            </w:pPr>
            <w:r>
              <w:rPr>
                <w:rFonts w:eastAsia="宋体"/>
                <w:sz w:val="24"/>
                <w:szCs w:val="24"/>
              </w:rPr>
              <w:t>●</w:t>
            </w:r>
          </w:p>
        </w:tc>
      </w:tr>
      <w:tr w:rsidR="00706D9B">
        <w:trPr>
          <w:cantSplit/>
          <w:trHeight w:val="567"/>
          <w:jc w:val="center"/>
        </w:trPr>
        <w:tc>
          <w:tcPr>
            <w:tcW w:w="519" w:type="pct"/>
            <w:vAlign w:val="center"/>
          </w:tcPr>
          <w:p w:rsidR="00706D9B" w:rsidRDefault="00706D9B">
            <w:pPr>
              <w:jc w:val="center"/>
              <w:rPr>
                <w:rFonts w:eastAsia="宋体"/>
                <w:sz w:val="24"/>
                <w:szCs w:val="24"/>
              </w:rPr>
            </w:pPr>
            <w:r>
              <w:rPr>
                <w:rFonts w:eastAsia="宋体"/>
                <w:sz w:val="24"/>
                <w:szCs w:val="24"/>
              </w:rPr>
              <w:t>3</w:t>
            </w:r>
          </w:p>
        </w:tc>
        <w:tc>
          <w:tcPr>
            <w:tcW w:w="1612" w:type="pct"/>
            <w:tcBorders>
              <w:left w:val="nil"/>
            </w:tcBorders>
            <w:vAlign w:val="center"/>
          </w:tcPr>
          <w:p w:rsidR="00706D9B" w:rsidRDefault="00706D9B">
            <w:pPr>
              <w:jc w:val="center"/>
              <w:rPr>
                <w:rFonts w:eastAsia="宋体"/>
                <w:sz w:val="24"/>
                <w:szCs w:val="24"/>
              </w:rPr>
            </w:pPr>
            <w:r>
              <w:rPr>
                <w:rFonts w:eastAsia="宋体" w:cs="宋体" w:hint="eastAsia"/>
                <w:sz w:val="24"/>
                <w:szCs w:val="24"/>
              </w:rPr>
              <w:t>甲醛</w:t>
            </w:r>
          </w:p>
        </w:tc>
        <w:tc>
          <w:tcPr>
            <w:tcW w:w="1456" w:type="pct"/>
            <w:tcBorders>
              <w:left w:val="nil"/>
            </w:tcBorders>
            <w:vAlign w:val="center"/>
          </w:tcPr>
          <w:p w:rsidR="00706D9B" w:rsidRDefault="00706D9B">
            <w:pPr>
              <w:jc w:val="center"/>
              <w:rPr>
                <w:rFonts w:eastAsia="宋体"/>
                <w:sz w:val="24"/>
                <w:szCs w:val="24"/>
              </w:rPr>
            </w:pPr>
            <w:r>
              <w:rPr>
                <w:rFonts w:eastAsia="宋体"/>
                <w:sz w:val="24"/>
                <w:szCs w:val="24"/>
              </w:rPr>
              <w:t>GB/T 34855-2017</w:t>
            </w:r>
          </w:p>
        </w:tc>
        <w:tc>
          <w:tcPr>
            <w:tcW w:w="690" w:type="pct"/>
            <w:tcBorders>
              <w:left w:val="nil"/>
            </w:tcBorders>
            <w:vAlign w:val="center"/>
          </w:tcPr>
          <w:p w:rsidR="00706D9B" w:rsidRDefault="00706D9B">
            <w:pPr>
              <w:jc w:val="center"/>
              <w:rPr>
                <w:rFonts w:eastAsia="宋体"/>
                <w:sz w:val="24"/>
                <w:szCs w:val="24"/>
              </w:rPr>
            </w:pPr>
          </w:p>
        </w:tc>
        <w:tc>
          <w:tcPr>
            <w:tcW w:w="723" w:type="pct"/>
            <w:tcBorders>
              <w:left w:val="nil"/>
            </w:tcBorders>
            <w:vAlign w:val="center"/>
          </w:tcPr>
          <w:p w:rsidR="00706D9B" w:rsidRDefault="00706D9B">
            <w:pPr>
              <w:adjustRightInd w:val="0"/>
              <w:snapToGrid w:val="0"/>
              <w:jc w:val="center"/>
              <w:rPr>
                <w:rFonts w:eastAsia="宋体"/>
                <w:sz w:val="24"/>
                <w:szCs w:val="24"/>
              </w:rPr>
            </w:pPr>
            <w:r>
              <w:rPr>
                <w:rFonts w:eastAsia="宋体"/>
                <w:sz w:val="24"/>
                <w:szCs w:val="24"/>
              </w:rPr>
              <w:t>●</w:t>
            </w:r>
          </w:p>
        </w:tc>
      </w:tr>
      <w:tr w:rsidR="00706D9B">
        <w:trPr>
          <w:cantSplit/>
          <w:trHeight w:val="567"/>
          <w:jc w:val="center"/>
        </w:trPr>
        <w:tc>
          <w:tcPr>
            <w:tcW w:w="519" w:type="pct"/>
            <w:vAlign w:val="center"/>
          </w:tcPr>
          <w:p w:rsidR="00706D9B" w:rsidRDefault="00706D9B" w:rsidP="003C2A48">
            <w:pPr>
              <w:jc w:val="center"/>
              <w:rPr>
                <w:rFonts w:eastAsia="宋体"/>
                <w:sz w:val="24"/>
                <w:szCs w:val="24"/>
              </w:rPr>
            </w:pPr>
            <w:r>
              <w:rPr>
                <w:rFonts w:eastAsia="宋体"/>
                <w:sz w:val="24"/>
                <w:szCs w:val="24"/>
              </w:rPr>
              <w:t>4</w:t>
            </w:r>
          </w:p>
        </w:tc>
        <w:tc>
          <w:tcPr>
            <w:tcW w:w="1612" w:type="pct"/>
            <w:tcBorders>
              <w:left w:val="nil"/>
            </w:tcBorders>
            <w:vAlign w:val="center"/>
          </w:tcPr>
          <w:p w:rsidR="00706D9B" w:rsidRDefault="00706D9B" w:rsidP="003C2A48">
            <w:pPr>
              <w:jc w:val="center"/>
              <w:rPr>
                <w:rFonts w:eastAsia="宋体"/>
                <w:sz w:val="24"/>
                <w:szCs w:val="24"/>
              </w:rPr>
            </w:pPr>
            <w:r>
              <w:rPr>
                <w:rFonts w:eastAsia="宋体" w:cs="宋体" w:hint="eastAsia"/>
                <w:sz w:val="24"/>
                <w:szCs w:val="24"/>
              </w:rPr>
              <w:t>汞</w:t>
            </w:r>
          </w:p>
        </w:tc>
        <w:tc>
          <w:tcPr>
            <w:tcW w:w="1456" w:type="pct"/>
            <w:tcBorders>
              <w:left w:val="nil"/>
            </w:tcBorders>
            <w:vAlign w:val="center"/>
          </w:tcPr>
          <w:p w:rsidR="00706D9B" w:rsidRDefault="00706D9B" w:rsidP="003C2A48">
            <w:pPr>
              <w:jc w:val="center"/>
              <w:rPr>
                <w:rFonts w:eastAsia="宋体"/>
                <w:sz w:val="24"/>
                <w:szCs w:val="24"/>
              </w:rPr>
            </w:pPr>
            <w:r>
              <w:rPr>
                <w:rFonts w:eastAsia="宋体"/>
                <w:sz w:val="24"/>
                <w:szCs w:val="24"/>
              </w:rPr>
              <w:t>GB/T 34855-2017</w:t>
            </w:r>
          </w:p>
          <w:p w:rsidR="00706D9B" w:rsidRDefault="00706D9B" w:rsidP="003C2A48">
            <w:pPr>
              <w:jc w:val="center"/>
              <w:rPr>
                <w:rFonts w:eastAsia="宋体"/>
                <w:sz w:val="24"/>
                <w:szCs w:val="24"/>
              </w:rPr>
            </w:pPr>
            <w:r w:rsidRPr="003C2A48">
              <w:rPr>
                <w:rFonts w:eastAsia="宋体"/>
                <w:sz w:val="24"/>
                <w:szCs w:val="24"/>
              </w:rPr>
              <w:t>QB/T 2654-2013</w:t>
            </w:r>
          </w:p>
        </w:tc>
        <w:tc>
          <w:tcPr>
            <w:tcW w:w="690" w:type="pct"/>
            <w:tcBorders>
              <w:left w:val="nil"/>
            </w:tcBorders>
            <w:vAlign w:val="center"/>
          </w:tcPr>
          <w:p w:rsidR="00706D9B" w:rsidRDefault="00706D9B" w:rsidP="003C2A48">
            <w:pPr>
              <w:jc w:val="center"/>
              <w:rPr>
                <w:rFonts w:eastAsia="宋体"/>
                <w:sz w:val="24"/>
                <w:szCs w:val="24"/>
              </w:rPr>
            </w:pPr>
          </w:p>
        </w:tc>
        <w:tc>
          <w:tcPr>
            <w:tcW w:w="723" w:type="pct"/>
            <w:tcBorders>
              <w:left w:val="nil"/>
            </w:tcBorders>
            <w:vAlign w:val="center"/>
          </w:tcPr>
          <w:p w:rsidR="00706D9B" w:rsidRDefault="00706D9B" w:rsidP="003C2A48">
            <w:pPr>
              <w:jc w:val="center"/>
              <w:rPr>
                <w:rFonts w:eastAsia="宋体"/>
                <w:sz w:val="24"/>
                <w:szCs w:val="24"/>
              </w:rPr>
            </w:pPr>
            <w:r>
              <w:rPr>
                <w:rFonts w:eastAsia="宋体"/>
                <w:sz w:val="24"/>
                <w:szCs w:val="24"/>
              </w:rPr>
              <w:t>●</w:t>
            </w:r>
          </w:p>
        </w:tc>
      </w:tr>
      <w:tr w:rsidR="00706D9B">
        <w:trPr>
          <w:cantSplit/>
          <w:trHeight w:val="567"/>
          <w:jc w:val="center"/>
        </w:trPr>
        <w:tc>
          <w:tcPr>
            <w:tcW w:w="519" w:type="pct"/>
            <w:vAlign w:val="center"/>
          </w:tcPr>
          <w:p w:rsidR="00706D9B" w:rsidRDefault="00706D9B" w:rsidP="003C2A48">
            <w:pPr>
              <w:jc w:val="center"/>
              <w:rPr>
                <w:rFonts w:eastAsia="宋体"/>
                <w:sz w:val="24"/>
                <w:szCs w:val="24"/>
              </w:rPr>
            </w:pPr>
            <w:r>
              <w:rPr>
                <w:rFonts w:eastAsia="宋体"/>
                <w:sz w:val="24"/>
                <w:szCs w:val="24"/>
              </w:rPr>
              <w:t>5</w:t>
            </w:r>
          </w:p>
        </w:tc>
        <w:tc>
          <w:tcPr>
            <w:tcW w:w="1612" w:type="pct"/>
            <w:tcBorders>
              <w:left w:val="nil"/>
            </w:tcBorders>
            <w:vAlign w:val="center"/>
          </w:tcPr>
          <w:p w:rsidR="00706D9B" w:rsidRDefault="00706D9B" w:rsidP="003C2A48">
            <w:pPr>
              <w:jc w:val="center"/>
              <w:rPr>
                <w:rFonts w:eastAsia="宋体"/>
                <w:sz w:val="24"/>
                <w:szCs w:val="24"/>
              </w:rPr>
            </w:pPr>
            <w:r>
              <w:rPr>
                <w:rFonts w:eastAsia="宋体" w:cs="宋体" w:hint="eastAsia"/>
                <w:sz w:val="24"/>
                <w:szCs w:val="24"/>
              </w:rPr>
              <w:t>铅</w:t>
            </w:r>
          </w:p>
        </w:tc>
        <w:tc>
          <w:tcPr>
            <w:tcW w:w="1456" w:type="pct"/>
            <w:tcBorders>
              <w:left w:val="nil"/>
            </w:tcBorders>
            <w:vAlign w:val="center"/>
          </w:tcPr>
          <w:p w:rsidR="00706D9B" w:rsidRDefault="00706D9B" w:rsidP="003C2A48">
            <w:pPr>
              <w:jc w:val="center"/>
              <w:rPr>
                <w:rFonts w:eastAsia="宋体"/>
                <w:sz w:val="24"/>
                <w:szCs w:val="24"/>
              </w:rPr>
            </w:pPr>
            <w:r>
              <w:rPr>
                <w:rFonts w:eastAsia="宋体"/>
                <w:sz w:val="24"/>
                <w:szCs w:val="24"/>
              </w:rPr>
              <w:t>GB/T 34855-2017</w:t>
            </w:r>
          </w:p>
          <w:p w:rsidR="00706D9B" w:rsidRDefault="00706D9B" w:rsidP="003C2A48">
            <w:pPr>
              <w:jc w:val="center"/>
              <w:rPr>
                <w:rFonts w:eastAsia="宋体"/>
                <w:sz w:val="24"/>
                <w:szCs w:val="24"/>
              </w:rPr>
            </w:pPr>
            <w:r w:rsidRPr="003C2A48">
              <w:rPr>
                <w:rFonts w:eastAsia="宋体"/>
                <w:sz w:val="24"/>
                <w:szCs w:val="24"/>
              </w:rPr>
              <w:t>QB/T 2654-2013</w:t>
            </w:r>
          </w:p>
        </w:tc>
        <w:tc>
          <w:tcPr>
            <w:tcW w:w="690" w:type="pct"/>
            <w:tcBorders>
              <w:left w:val="nil"/>
            </w:tcBorders>
            <w:vAlign w:val="center"/>
          </w:tcPr>
          <w:p w:rsidR="00706D9B" w:rsidRDefault="00706D9B" w:rsidP="003C2A48">
            <w:pPr>
              <w:jc w:val="center"/>
              <w:rPr>
                <w:rFonts w:eastAsia="宋体"/>
                <w:sz w:val="24"/>
                <w:szCs w:val="24"/>
              </w:rPr>
            </w:pPr>
          </w:p>
        </w:tc>
        <w:tc>
          <w:tcPr>
            <w:tcW w:w="723" w:type="pct"/>
            <w:tcBorders>
              <w:left w:val="nil"/>
            </w:tcBorders>
            <w:vAlign w:val="center"/>
          </w:tcPr>
          <w:p w:rsidR="00706D9B" w:rsidRDefault="00706D9B" w:rsidP="003C2A48">
            <w:pPr>
              <w:jc w:val="center"/>
              <w:rPr>
                <w:rFonts w:eastAsia="宋体"/>
                <w:sz w:val="24"/>
                <w:szCs w:val="24"/>
              </w:rPr>
            </w:pPr>
            <w:r>
              <w:rPr>
                <w:rFonts w:eastAsia="宋体"/>
                <w:sz w:val="24"/>
                <w:szCs w:val="24"/>
              </w:rPr>
              <w:t>●</w:t>
            </w:r>
          </w:p>
        </w:tc>
      </w:tr>
      <w:tr w:rsidR="00706D9B">
        <w:trPr>
          <w:cantSplit/>
          <w:trHeight w:val="567"/>
          <w:jc w:val="center"/>
        </w:trPr>
        <w:tc>
          <w:tcPr>
            <w:tcW w:w="519" w:type="pct"/>
            <w:vAlign w:val="center"/>
          </w:tcPr>
          <w:p w:rsidR="00706D9B" w:rsidRDefault="00706D9B" w:rsidP="003C2A48">
            <w:pPr>
              <w:jc w:val="center"/>
              <w:rPr>
                <w:rFonts w:eastAsia="宋体"/>
                <w:sz w:val="24"/>
                <w:szCs w:val="24"/>
              </w:rPr>
            </w:pPr>
            <w:r>
              <w:rPr>
                <w:rFonts w:eastAsia="宋体"/>
                <w:sz w:val="24"/>
                <w:szCs w:val="24"/>
              </w:rPr>
              <w:t>6</w:t>
            </w:r>
          </w:p>
        </w:tc>
        <w:tc>
          <w:tcPr>
            <w:tcW w:w="1612" w:type="pct"/>
            <w:tcBorders>
              <w:left w:val="nil"/>
            </w:tcBorders>
            <w:vAlign w:val="center"/>
          </w:tcPr>
          <w:p w:rsidR="00706D9B" w:rsidRDefault="00706D9B" w:rsidP="003C2A48">
            <w:pPr>
              <w:jc w:val="center"/>
              <w:rPr>
                <w:rFonts w:eastAsia="宋体"/>
                <w:sz w:val="24"/>
                <w:szCs w:val="24"/>
              </w:rPr>
            </w:pPr>
            <w:r>
              <w:rPr>
                <w:rFonts w:eastAsia="宋体" w:cs="宋体" w:hint="eastAsia"/>
                <w:sz w:val="24"/>
                <w:szCs w:val="24"/>
              </w:rPr>
              <w:t>砷</w:t>
            </w:r>
          </w:p>
        </w:tc>
        <w:tc>
          <w:tcPr>
            <w:tcW w:w="1456" w:type="pct"/>
            <w:tcBorders>
              <w:left w:val="nil"/>
            </w:tcBorders>
            <w:vAlign w:val="center"/>
          </w:tcPr>
          <w:p w:rsidR="00706D9B" w:rsidRDefault="00706D9B" w:rsidP="003C2A48">
            <w:pPr>
              <w:jc w:val="center"/>
              <w:rPr>
                <w:rFonts w:eastAsia="宋体"/>
                <w:sz w:val="24"/>
                <w:szCs w:val="24"/>
              </w:rPr>
            </w:pPr>
            <w:r>
              <w:rPr>
                <w:rFonts w:eastAsia="宋体"/>
                <w:sz w:val="24"/>
                <w:szCs w:val="24"/>
              </w:rPr>
              <w:t>GB/T 34855-2017</w:t>
            </w:r>
          </w:p>
          <w:p w:rsidR="00706D9B" w:rsidRDefault="00706D9B" w:rsidP="003C2A48">
            <w:pPr>
              <w:jc w:val="center"/>
              <w:rPr>
                <w:rFonts w:eastAsia="宋体"/>
                <w:sz w:val="24"/>
                <w:szCs w:val="24"/>
              </w:rPr>
            </w:pPr>
            <w:r w:rsidRPr="003C2A48">
              <w:rPr>
                <w:rFonts w:eastAsia="宋体"/>
                <w:sz w:val="24"/>
                <w:szCs w:val="24"/>
              </w:rPr>
              <w:t>QB/T 2654-2013</w:t>
            </w:r>
          </w:p>
        </w:tc>
        <w:tc>
          <w:tcPr>
            <w:tcW w:w="690" w:type="pct"/>
            <w:tcBorders>
              <w:left w:val="nil"/>
            </w:tcBorders>
            <w:vAlign w:val="center"/>
          </w:tcPr>
          <w:p w:rsidR="00706D9B" w:rsidRDefault="00706D9B" w:rsidP="003C2A48">
            <w:pPr>
              <w:jc w:val="center"/>
              <w:rPr>
                <w:rFonts w:eastAsia="宋体"/>
                <w:sz w:val="24"/>
                <w:szCs w:val="24"/>
              </w:rPr>
            </w:pPr>
          </w:p>
        </w:tc>
        <w:tc>
          <w:tcPr>
            <w:tcW w:w="723" w:type="pct"/>
            <w:tcBorders>
              <w:left w:val="nil"/>
            </w:tcBorders>
            <w:vAlign w:val="center"/>
          </w:tcPr>
          <w:p w:rsidR="00706D9B" w:rsidRDefault="00706D9B" w:rsidP="003C2A48">
            <w:pPr>
              <w:jc w:val="center"/>
              <w:rPr>
                <w:rFonts w:eastAsia="宋体"/>
                <w:sz w:val="24"/>
                <w:szCs w:val="24"/>
              </w:rPr>
            </w:pPr>
            <w:r>
              <w:rPr>
                <w:rFonts w:eastAsia="宋体"/>
                <w:sz w:val="24"/>
                <w:szCs w:val="24"/>
              </w:rPr>
              <w:t>●</w:t>
            </w:r>
          </w:p>
        </w:tc>
      </w:tr>
      <w:tr w:rsidR="00706D9B">
        <w:trPr>
          <w:cantSplit/>
          <w:trHeight w:val="567"/>
          <w:jc w:val="center"/>
        </w:trPr>
        <w:tc>
          <w:tcPr>
            <w:tcW w:w="519" w:type="pct"/>
            <w:vAlign w:val="center"/>
          </w:tcPr>
          <w:p w:rsidR="00706D9B" w:rsidRDefault="00706D9B">
            <w:pPr>
              <w:jc w:val="center"/>
              <w:rPr>
                <w:rFonts w:eastAsia="宋体"/>
                <w:sz w:val="24"/>
                <w:szCs w:val="24"/>
              </w:rPr>
            </w:pPr>
            <w:r>
              <w:rPr>
                <w:rFonts w:eastAsia="宋体"/>
                <w:sz w:val="24"/>
                <w:szCs w:val="24"/>
              </w:rPr>
              <w:t>7</w:t>
            </w:r>
          </w:p>
        </w:tc>
        <w:tc>
          <w:tcPr>
            <w:tcW w:w="1612" w:type="pct"/>
            <w:tcBorders>
              <w:left w:val="nil"/>
            </w:tcBorders>
            <w:vAlign w:val="center"/>
          </w:tcPr>
          <w:p w:rsidR="00706D9B" w:rsidRDefault="00706D9B">
            <w:pPr>
              <w:jc w:val="center"/>
              <w:rPr>
                <w:rFonts w:eastAsia="宋体"/>
                <w:sz w:val="24"/>
                <w:szCs w:val="24"/>
              </w:rPr>
            </w:pPr>
            <w:r>
              <w:rPr>
                <w:rFonts w:eastAsia="宋体" w:cs="宋体" w:hint="eastAsia"/>
                <w:sz w:val="24"/>
                <w:szCs w:val="24"/>
              </w:rPr>
              <w:t>镉</w:t>
            </w:r>
          </w:p>
        </w:tc>
        <w:tc>
          <w:tcPr>
            <w:tcW w:w="1456" w:type="pct"/>
            <w:tcBorders>
              <w:left w:val="nil"/>
            </w:tcBorders>
            <w:vAlign w:val="center"/>
          </w:tcPr>
          <w:p w:rsidR="00706D9B" w:rsidRDefault="00706D9B">
            <w:pPr>
              <w:jc w:val="center"/>
              <w:rPr>
                <w:rFonts w:eastAsia="宋体"/>
                <w:sz w:val="24"/>
                <w:szCs w:val="24"/>
              </w:rPr>
            </w:pPr>
            <w:r>
              <w:rPr>
                <w:rFonts w:eastAsia="宋体"/>
                <w:sz w:val="24"/>
                <w:szCs w:val="24"/>
              </w:rPr>
              <w:t>GB/T 34855-2017</w:t>
            </w:r>
          </w:p>
        </w:tc>
        <w:tc>
          <w:tcPr>
            <w:tcW w:w="690" w:type="pct"/>
            <w:tcBorders>
              <w:left w:val="nil"/>
            </w:tcBorders>
            <w:vAlign w:val="center"/>
          </w:tcPr>
          <w:p w:rsidR="00706D9B" w:rsidRDefault="00706D9B">
            <w:pPr>
              <w:jc w:val="center"/>
              <w:rPr>
                <w:rFonts w:eastAsia="宋体"/>
                <w:sz w:val="24"/>
                <w:szCs w:val="24"/>
              </w:rPr>
            </w:pPr>
          </w:p>
        </w:tc>
        <w:tc>
          <w:tcPr>
            <w:tcW w:w="723" w:type="pct"/>
            <w:tcBorders>
              <w:left w:val="nil"/>
            </w:tcBorders>
            <w:vAlign w:val="center"/>
          </w:tcPr>
          <w:p w:rsidR="00706D9B" w:rsidRDefault="00706D9B">
            <w:pPr>
              <w:jc w:val="center"/>
              <w:rPr>
                <w:rFonts w:eastAsia="宋体"/>
                <w:sz w:val="24"/>
                <w:szCs w:val="24"/>
              </w:rPr>
            </w:pPr>
            <w:r>
              <w:rPr>
                <w:rFonts w:eastAsia="宋体"/>
                <w:sz w:val="24"/>
                <w:szCs w:val="24"/>
              </w:rPr>
              <w:t>●</w:t>
            </w:r>
          </w:p>
        </w:tc>
      </w:tr>
      <w:tr w:rsidR="00706D9B">
        <w:trPr>
          <w:cantSplit/>
          <w:trHeight w:val="567"/>
          <w:jc w:val="center"/>
        </w:trPr>
        <w:tc>
          <w:tcPr>
            <w:tcW w:w="519" w:type="pct"/>
            <w:vAlign w:val="center"/>
          </w:tcPr>
          <w:p w:rsidR="00706D9B" w:rsidRDefault="00706D9B">
            <w:pPr>
              <w:snapToGrid w:val="0"/>
              <w:jc w:val="center"/>
              <w:rPr>
                <w:rFonts w:eastAsia="宋体"/>
                <w:sz w:val="24"/>
                <w:szCs w:val="24"/>
              </w:rPr>
            </w:pPr>
            <w:r>
              <w:rPr>
                <w:rFonts w:eastAsia="宋体"/>
                <w:sz w:val="24"/>
                <w:szCs w:val="24"/>
              </w:rPr>
              <w:t>8</w:t>
            </w:r>
          </w:p>
        </w:tc>
        <w:tc>
          <w:tcPr>
            <w:tcW w:w="1612" w:type="pct"/>
            <w:tcBorders>
              <w:left w:val="nil"/>
            </w:tcBorders>
            <w:vAlign w:val="center"/>
          </w:tcPr>
          <w:p w:rsidR="00706D9B" w:rsidRDefault="00706D9B">
            <w:pPr>
              <w:snapToGrid w:val="0"/>
              <w:jc w:val="center"/>
              <w:rPr>
                <w:rFonts w:eastAsia="宋体"/>
                <w:sz w:val="24"/>
                <w:szCs w:val="24"/>
              </w:rPr>
            </w:pPr>
            <w:r>
              <w:rPr>
                <w:rFonts w:eastAsia="宋体" w:cs="宋体" w:hint="eastAsia"/>
                <w:sz w:val="24"/>
                <w:szCs w:val="24"/>
              </w:rPr>
              <w:t>甲醇</w:t>
            </w:r>
          </w:p>
        </w:tc>
        <w:tc>
          <w:tcPr>
            <w:tcW w:w="1456" w:type="pct"/>
            <w:tcBorders>
              <w:left w:val="nil"/>
            </w:tcBorders>
            <w:vAlign w:val="center"/>
          </w:tcPr>
          <w:p w:rsidR="00706D9B" w:rsidRDefault="00706D9B">
            <w:pPr>
              <w:snapToGrid w:val="0"/>
              <w:jc w:val="center"/>
              <w:rPr>
                <w:rFonts w:eastAsia="宋体"/>
                <w:sz w:val="24"/>
                <w:szCs w:val="24"/>
              </w:rPr>
            </w:pPr>
            <w:r>
              <w:rPr>
                <w:rFonts w:eastAsia="宋体"/>
                <w:sz w:val="24"/>
                <w:szCs w:val="24"/>
              </w:rPr>
              <w:t>GB/T 34855-2017</w:t>
            </w:r>
          </w:p>
        </w:tc>
        <w:tc>
          <w:tcPr>
            <w:tcW w:w="690" w:type="pct"/>
            <w:tcBorders>
              <w:left w:val="nil"/>
            </w:tcBorders>
            <w:vAlign w:val="center"/>
          </w:tcPr>
          <w:p w:rsidR="00706D9B" w:rsidRDefault="00706D9B">
            <w:pPr>
              <w:adjustRightInd w:val="0"/>
              <w:snapToGrid w:val="0"/>
              <w:jc w:val="center"/>
              <w:rPr>
                <w:rFonts w:eastAsia="宋体"/>
                <w:sz w:val="24"/>
                <w:szCs w:val="24"/>
              </w:rPr>
            </w:pPr>
          </w:p>
        </w:tc>
        <w:tc>
          <w:tcPr>
            <w:tcW w:w="723" w:type="pct"/>
            <w:tcBorders>
              <w:left w:val="nil"/>
            </w:tcBorders>
            <w:vAlign w:val="center"/>
          </w:tcPr>
          <w:p w:rsidR="00706D9B" w:rsidRDefault="00706D9B">
            <w:pPr>
              <w:jc w:val="center"/>
              <w:rPr>
                <w:rFonts w:eastAsia="宋体"/>
                <w:sz w:val="24"/>
                <w:szCs w:val="24"/>
              </w:rPr>
            </w:pPr>
            <w:r>
              <w:rPr>
                <w:rFonts w:eastAsia="宋体"/>
                <w:sz w:val="24"/>
                <w:szCs w:val="24"/>
              </w:rPr>
              <w:t>●</w:t>
            </w:r>
          </w:p>
        </w:tc>
      </w:tr>
      <w:tr w:rsidR="00706D9B">
        <w:trPr>
          <w:cantSplit/>
          <w:trHeight w:val="567"/>
          <w:jc w:val="center"/>
        </w:trPr>
        <w:tc>
          <w:tcPr>
            <w:tcW w:w="519" w:type="pct"/>
            <w:vAlign w:val="center"/>
          </w:tcPr>
          <w:p w:rsidR="00706D9B" w:rsidRDefault="00706D9B">
            <w:pPr>
              <w:jc w:val="center"/>
              <w:rPr>
                <w:rFonts w:eastAsia="宋体"/>
                <w:sz w:val="24"/>
                <w:szCs w:val="24"/>
              </w:rPr>
            </w:pPr>
            <w:r>
              <w:rPr>
                <w:rFonts w:eastAsia="宋体"/>
                <w:sz w:val="24"/>
                <w:szCs w:val="24"/>
              </w:rPr>
              <w:t>9</w:t>
            </w:r>
          </w:p>
        </w:tc>
        <w:tc>
          <w:tcPr>
            <w:tcW w:w="1612" w:type="pct"/>
            <w:tcBorders>
              <w:left w:val="nil"/>
            </w:tcBorders>
            <w:vAlign w:val="center"/>
          </w:tcPr>
          <w:p w:rsidR="00706D9B" w:rsidRDefault="00706D9B">
            <w:pPr>
              <w:jc w:val="center"/>
              <w:rPr>
                <w:rFonts w:eastAsia="宋体"/>
                <w:sz w:val="24"/>
                <w:szCs w:val="24"/>
              </w:rPr>
            </w:pPr>
            <w:r>
              <w:rPr>
                <w:rFonts w:eastAsia="宋体" w:cs="宋体" w:hint="eastAsia"/>
                <w:sz w:val="24"/>
                <w:szCs w:val="24"/>
              </w:rPr>
              <w:t>二噁烷</w:t>
            </w:r>
          </w:p>
        </w:tc>
        <w:tc>
          <w:tcPr>
            <w:tcW w:w="1456" w:type="pct"/>
            <w:tcBorders>
              <w:left w:val="nil"/>
            </w:tcBorders>
            <w:vAlign w:val="center"/>
          </w:tcPr>
          <w:p w:rsidR="00706D9B" w:rsidRDefault="00706D9B">
            <w:pPr>
              <w:jc w:val="center"/>
              <w:rPr>
                <w:rFonts w:eastAsia="宋体"/>
                <w:sz w:val="24"/>
                <w:szCs w:val="24"/>
              </w:rPr>
            </w:pPr>
            <w:r>
              <w:rPr>
                <w:rFonts w:eastAsia="宋体"/>
                <w:sz w:val="24"/>
                <w:szCs w:val="24"/>
              </w:rPr>
              <w:t>GB/T 34855-2017</w:t>
            </w:r>
          </w:p>
        </w:tc>
        <w:tc>
          <w:tcPr>
            <w:tcW w:w="690" w:type="pct"/>
            <w:tcBorders>
              <w:left w:val="nil"/>
            </w:tcBorders>
            <w:vAlign w:val="center"/>
          </w:tcPr>
          <w:p w:rsidR="00706D9B" w:rsidRDefault="00706D9B">
            <w:pPr>
              <w:jc w:val="center"/>
              <w:rPr>
                <w:rFonts w:eastAsia="宋体"/>
                <w:sz w:val="24"/>
                <w:szCs w:val="24"/>
              </w:rPr>
            </w:pPr>
          </w:p>
        </w:tc>
        <w:tc>
          <w:tcPr>
            <w:tcW w:w="723" w:type="pct"/>
            <w:tcBorders>
              <w:left w:val="nil"/>
            </w:tcBorders>
            <w:vAlign w:val="center"/>
          </w:tcPr>
          <w:p w:rsidR="00706D9B" w:rsidRDefault="00706D9B">
            <w:pPr>
              <w:jc w:val="center"/>
              <w:rPr>
                <w:rFonts w:eastAsia="宋体"/>
                <w:sz w:val="24"/>
                <w:szCs w:val="24"/>
              </w:rPr>
            </w:pPr>
            <w:r>
              <w:rPr>
                <w:rFonts w:eastAsia="宋体"/>
                <w:sz w:val="24"/>
                <w:szCs w:val="24"/>
              </w:rPr>
              <w:t>●</w:t>
            </w:r>
          </w:p>
        </w:tc>
      </w:tr>
    </w:tbl>
    <w:p w:rsidR="00706D9B" w:rsidRDefault="00706D9B" w:rsidP="00173F3E">
      <w:pPr>
        <w:spacing w:line="600" w:lineRule="exact"/>
        <w:ind w:firstLineChars="200" w:firstLine="640"/>
        <w:rPr>
          <w:rFonts w:eastAsia="宋体"/>
        </w:rPr>
      </w:pPr>
      <w:r>
        <w:rPr>
          <w:rFonts w:eastAsia="宋体" w:cs="宋体" w:hint="eastAsia"/>
        </w:rPr>
        <w:t>（三）衣料用液体洗涤剂</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60"/>
        <w:gridCol w:w="2979"/>
        <w:gridCol w:w="2692"/>
        <w:gridCol w:w="1275"/>
        <w:gridCol w:w="1336"/>
      </w:tblGrid>
      <w:tr w:rsidR="00706D9B">
        <w:trPr>
          <w:cantSplit/>
          <w:trHeight w:val="567"/>
          <w:jc w:val="center"/>
        </w:trPr>
        <w:tc>
          <w:tcPr>
            <w:tcW w:w="519" w:type="pct"/>
            <w:vAlign w:val="center"/>
          </w:tcPr>
          <w:p w:rsidR="00706D9B" w:rsidRDefault="00706D9B">
            <w:pPr>
              <w:jc w:val="center"/>
              <w:rPr>
                <w:rFonts w:eastAsia="宋体"/>
                <w:b/>
                <w:bCs/>
                <w:kern w:val="0"/>
                <w:sz w:val="24"/>
                <w:szCs w:val="24"/>
              </w:rPr>
            </w:pPr>
            <w:r>
              <w:rPr>
                <w:rFonts w:eastAsia="宋体" w:cs="宋体" w:hint="eastAsia"/>
                <w:b/>
                <w:bCs/>
                <w:kern w:val="0"/>
                <w:sz w:val="24"/>
                <w:szCs w:val="24"/>
              </w:rPr>
              <w:t>序号</w:t>
            </w:r>
          </w:p>
        </w:tc>
        <w:tc>
          <w:tcPr>
            <w:tcW w:w="1611" w:type="pct"/>
            <w:tcBorders>
              <w:left w:val="nil"/>
            </w:tcBorders>
            <w:vAlign w:val="center"/>
          </w:tcPr>
          <w:p w:rsidR="00706D9B" w:rsidRDefault="00706D9B">
            <w:pPr>
              <w:jc w:val="center"/>
              <w:rPr>
                <w:rFonts w:eastAsia="宋体"/>
                <w:b/>
                <w:bCs/>
                <w:kern w:val="0"/>
                <w:sz w:val="24"/>
                <w:szCs w:val="24"/>
              </w:rPr>
            </w:pPr>
            <w:r>
              <w:rPr>
                <w:rFonts w:eastAsia="宋体" w:cs="宋体" w:hint="eastAsia"/>
                <w:b/>
                <w:bCs/>
                <w:kern w:val="0"/>
                <w:sz w:val="24"/>
                <w:szCs w:val="24"/>
              </w:rPr>
              <w:t>检验项目</w:t>
            </w:r>
          </w:p>
        </w:tc>
        <w:tc>
          <w:tcPr>
            <w:tcW w:w="1456" w:type="pct"/>
            <w:tcBorders>
              <w:left w:val="nil"/>
            </w:tcBorders>
            <w:vAlign w:val="center"/>
          </w:tcPr>
          <w:p w:rsidR="00706D9B" w:rsidRDefault="00706D9B">
            <w:pPr>
              <w:jc w:val="center"/>
              <w:rPr>
                <w:rFonts w:eastAsia="宋体"/>
                <w:b/>
                <w:bCs/>
                <w:kern w:val="0"/>
                <w:sz w:val="24"/>
                <w:szCs w:val="24"/>
              </w:rPr>
            </w:pPr>
            <w:r>
              <w:rPr>
                <w:rFonts w:eastAsia="宋体" w:cs="宋体" w:hint="eastAsia"/>
                <w:b/>
                <w:bCs/>
                <w:kern w:val="0"/>
                <w:sz w:val="24"/>
                <w:szCs w:val="24"/>
              </w:rPr>
              <w:t>检验方法</w:t>
            </w:r>
          </w:p>
        </w:tc>
        <w:tc>
          <w:tcPr>
            <w:tcW w:w="690" w:type="pct"/>
            <w:tcBorders>
              <w:left w:val="nil"/>
            </w:tcBorders>
            <w:vAlign w:val="center"/>
          </w:tcPr>
          <w:p w:rsidR="00706D9B" w:rsidRDefault="00706D9B">
            <w:pPr>
              <w:adjustRightInd w:val="0"/>
              <w:jc w:val="center"/>
              <w:rPr>
                <w:rFonts w:eastAsia="宋体"/>
                <w:b/>
                <w:bCs/>
                <w:kern w:val="0"/>
                <w:sz w:val="24"/>
                <w:szCs w:val="24"/>
              </w:rPr>
            </w:pPr>
            <w:r>
              <w:rPr>
                <w:rFonts w:eastAsia="宋体" w:cs="宋体" w:hint="eastAsia"/>
                <w:b/>
                <w:bCs/>
                <w:kern w:val="0"/>
                <w:sz w:val="24"/>
                <w:szCs w:val="24"/>
              </w:rPr>
              <w:t>强制性</w:t>
            </w:r>
          </w:p>
        </w:tc>
        <w:tc>
          <w:tcPr>
            <w:tcW w:w="723" w:type="pct"/>
            <w:tcBorders>
              <w:left w:val="nil"/>
            </w:tcBorders>
            <w:vAlign w:val="center"/>
          </w:tcPr>
          <w:p w:rsidR="00706D9B" w:rsidRDefault="00706D9B">
            <w:pPr>
              <w:adjustRightInd w:val="0"/>
              <w:jc w:val="center"/>
              <w:rPr>
                <w:rFonts w:eastAsia="宋体"/>
                <w:b/>
                <w:bCs/>
                <w:kern w:val="0"/>
                <w:sz w:val="24"/>
                <w:szCs w:val="24"/>
              </w:rPr>
            </w:pPr>
            <w:r>
              <w:rPr>
                <w:rFonts w:eastAsia="宋体" w:cs="宋体" w:hint="eastAsia"/>
                <w:b/>
                <w:bCs/>
                <w:kern w:val="0"/>
                <w:sz w:val="24"/>
                <w:szCs w:val="24"/>
              </w:rPr>
              <w:t>非强制性</w:t>
            </w:r>
          </w:p>
        </w:tc>
      </w:tr>
      <w:tr w:rsidR="00706D9B">
        <w:trPr>
          <w:cantSplit/>
          <w:trHeight w:val="567"/>
          <w:jc w:val="center"/>
        </w:trPr>
        <w:tc>
          <w:tcPr>
            <w:tcW w:w="519" w:type="pct"/>
            <w:vAlign w:val="center"/>
          </w:tcPr>
          <w:p w:rsidR="00706D9B" w:rsidRDefault="00706D9B">
            <w:pPr>
              <w:jc w:val="center"/>
              <w:rPr>
                <w:rFonts w:eastAsia="宋体"/>
                <w:sz w:val="24"/>
                <w:szCs w:val="24"/>
              </w:rPr>
            </w:pPr>
            <w:r>
              <w:rPr>
                <w:rFonts w:eastAsia="宋体"/>
                <w:sz w:val="24"/>
                <w:szCs w:val="24"/>
              </w:rPr>
              <w:t>1</w:t>
            </w:r>
          </w:p>
        </w:tc>
        <w:tc>
          <w:tcPr>
            <w:tcW w:w="1611" w:type="pct"/>
            <w:tcBorders>
              <w:left w:val="nil"/>
            </w:tcBorders>
            <w:vAlign w:val="center"/>
          </w:tcPr>
          <w:p w:rsidR="00706D9B" w:rsidRDefault="00706D9B">
            <w:pPr>
              <w:jc w:val="center"/>
              <w:rPr>
                <w:rFonts w:eastAsia="宋体"/>
                <w:sz w:val="24"/>
                <w:szCs w:val="24"/>
              </w:rPr>
            </w:pPr>
            <w:r>
              <w:rPr>
                <w:rFonts w:eastAsia="宋体" w:cs="宋体" w:hint="eastAsia"/>
                <w:sz w:val="24"/>
                <w:szCs w:val="24"/>
              </w:rPr>
              <w:t>总活性物</w:t>
            </w:r>
          </w:p>
        </w:tc>
        <w:tc>
          <w:tcPr>
            <w:tcW w:w="1456" w:type="pct"/>
            <w:tcBorders>
              <w:left w:val="nil"/>
            </w:tcBorders>
            <w:vAlign w:val="center"/>
          </w:tcPr>
          <w:p w:rsidR="00706D9B" w:rsidRDefault="00706D9B">
            <w:pPr>
              <w:jc w:val="center"/>
              <w:rPr>
                <w:rFonts w:eastAsia="宋体"/>
                <w:sz w:val="24"/>
                <w:szCs w:val="24"/>
              </w:rPr>
            </w:pPr>
            <w:r>
              <w:rPr>
                <w:rFonts w:eastAsia="宋体"/>
                <w:sz w:val="24"/>
                <w:szCs w:val="24"/>
              </w:rPr>
              <w:t>QB/T 1224-2012</w:t>
            </w:r>
          </w:p>
        </w:tc>
        <w:tc>
          <w:tcPr>
            <w:tcW w:w="690" w:type="pct"/>
            <w:tcBorders>
              <w:left w:val="nil"/>
            </w:tcBorders>
            <w:vAlign w:val="center"/>
          </w:tcPr>
          <w:p w:rsidR="00706D9B" w:rsidRDefault="00706D9B">
            <w:pPr>
              <w:jc w:val="center"/>
              <w:rPr>
                <w:rFonts w:eastAsia="宋体"/>
                <w:sz w:val="24"/>
                <w:szCs w:val="24"/>
              </w:rPr>
            </w:pPr>
          </w:p>
        </w:tc>
        <w:tc>
          <w:tcPr>
            <w:tcW w:w="723" w:type="pct"/>
            <w:tcBorders>
              <w:left w:val="nil"/>
            </w:tcBorders>
            <w:vAlign w:val="center"/>
          </w:tcPr>
          <w:p w:rsidR="00706D9B" w:rsidRDefault="00706D9B" w:rsidP="00173F3E">
            <w:pPr>
              <w:adjustRightInd w:val="0"/>
              <w:snapToGrid w:val="0"/>
              <w:ind w:leftChars="-34" w:left="-109" w:rightChars="-33" w:right="-106"/>
              <w:jc w:val="center"/>
              <w:rPr>
                <w:rFonts w:eastAsia="宋体"/>
                <w:sz w:val="24"/>
                <w:szCs w:val="24"/>
              </w:rPr>
            </w:pPr>
            <w:r>
              <w:rPr>
                <w:rFonts w:eastAsia="宋体"/>
                <w:sz w:val="24"/>
                <w:szCs w:val="24"/>
              </w:rPr>
              <w:t>●</w:t>
            </w:r>
          </w:p>
        </w:tc>
      </w:tr>
      <w:tr w:rsidR="00706D9B">
        <w:trPr>
          <w:cantSplit/>
          <w:trHeight w:val="567"/>
          <w:jc w:val="center"/>
        </w:trPr>
        <w:tc>
          <w:tcPr>
            <w:tcW w:w="519" w:type="pct"/>
            <w:vAlign w:val="center"/>
          </w:tcPr>
          <w:p w:rsidR="00706D9B" w:rsidRDefault="00706D9B">
            <w:pPr>
              <w:jc w:val="center"/>
              <w:rPr>
                <w:rFonts w:eastAsia="宋体"/>
                <w:sz w:val="24"/>
                <w:szCs w:val="24"/>
              </w:rPr>
            </w:pPr>
            <w:r>
              <w:rPr>
                <w:rFonts w:eastAsia="宋体"/>
                <w:sz w:val="24"/>
                <w:szCs w:val="24"/>
              </w:rPr>
              <w:t>2</w:t>
            </w:r>
          </w:p>
        </w:tc>
        <w:tc>
          <w:tcPr>
            <w:tcW w:w="1611" w:type="pct"/>
            <w:tcBorders>
              <w:left w:val="nil"/>
            </w:tcBorders>
            <w:vAlign w:val="center"/>
          </w:tcPr>
          <w:p w:rsidR="00706D9B" w:rsidRDefault="00706D9B">
            <w:pPr>
              <w:jc w:val="center"/>
              <w:rPr>
                <w:rFonts w:eastAsia="宋体"/>
                <w:sz w:val="24"/>
                <w:szCs w:val="24"/>
              </w:rPr>
            </w:pPr>
            <w:r>
              <w:rPr>
                <w:rFonts w:eastAsia="宋体"/>
                <w:sz w:val="24"/>
                <w:szCs w:val="24"/>
              </w:rPr>
              <w:t>pH</w:t>
            </w:r>
            <w:r>
              <w:rPr>
                <w:rFonts w:eastAsia="宋体" w:cs="宋体" w:hint="eastAsia"/>
                <w:sz w:val="24"/>
                <w:szCs w:val="24"/>
              </w:rPr>
              <w:t>（</w:t>
            </w:r>
            <w:r>
              <w:rPr>
                <w:rFonts w:eastAsia="宋体"/>
                <w:sz w:val="24"/>
                <w:szCs w:val="24"/>
              </w:rPr>
              <w:t>25</w:t>
            </w:r>
            <w:r>
              <w:rPr>
                <w:rFonts w:ascii="宋体" w:eastAsia="宋体" w:hAnsi="宋体" w:cs="宋体" w:hint="eastAsia"/>
                <w:sz w:val="24"/>
                <w:szCs w:val="24"/>
              </w:rPr>
              <w:t>℃</w:t>
            </w:r>
            <w:r>
              <w:rPr>
                <w:rFonts w:eastAsia="宋体" w:cs="宋体" w:hint="eastAsia"/>
                <w:sz w:val="24"/>
                <w:szCs w:val="24"/>
              </w:rPr>
              <w:t>，</w:t>
            </w:r>
            <w:r>
              <w:rPr>
                <w:rFonts w:eastAsia="宋体"/>
                <w:sz w:val="24"/>
                <w:szCs w:val="24"/>
              </w:rPr>
              <w:t>1%</w:t>
            </w:r>
            <w:r>
              <w:rPr>
                <w:rFonts w:eastAsia="宋体" w:cs="宋体" w:hint="eastAsia"/>
                <w:sz w:val="24"/>
                <w:szCs w:val="24"/>
              </w:rPr>
              <w:t>水溶液）</w:t>
            </w:r>
          </w:p>
        </w:tc>
        <w:tc>
          <w:tcPr>
            <w:tcW w:w="1456" w:type="pct"/>
            <w:tcBorders>
              <w:left w:val="nil"/>
            </w:tcBorders>
            <w:vAlign w:val="center"/>
          </w:tcPr>
          <w:p w:rsidR="00706D9B" w:rsidRDefault="00706D9B">
            <w:pPr>
              <w:jc w:val="center"/>
              <w:rPr>
                <w:rFonts w:eastAsia="宋体"/>
                <w:sz w:val="24"/>
                <w:szCs w:val="24"/>
              </w:rPr>
            </w:pPr>
            <w:r>
              <w:rPr>
                <w:rFonts w:eastAsia="宋体"/>
                <w:sz w:val="24"/>
                <w:szCs w:val="24"/>
              </w:rPr>
              <w:t>QB/T 1224-2012</w:t>
            </w:r>
          </w:p>
        </w:tc>
        <w:tc>
          <w:tcPr>
            <w:tcW w:w="690" w:type="pct"/>
            <w:tcBorders>
              <w:left w:val="nil"/>
            </w:tcBorders>
            <w:vAlign w:val="center"/>
          </w:tcPr>
          <w:p w:rsidR="00706D9B" w:rsidRDefault="00706D9B">
            <w:pPr>
              <w:jc w:val="center"/>
              <w:rPr>
                <w:rFonts w:eastAsia="宋体"/>
                <w:sz w:val="24"/>
                <w:szCs w:val="24"/>
              </w:rPr>
            </w:pPr>
          </w:p>
        </w:tc>
        <w:tc>
          <w:tcPr>
            <w:tcW w:w="723" w:type="pct"/>
            <w:tcBorders>
              <w:left w:val="nil"/>
            </w:tcBorders>
            <w:vAlign w:val="center"/>
          </w:tcPr>
          <w:p w:rsidR="00706D9B" w:rsidRDefault="00706D9B" w:rsidP="00173F3E">
            <w:pPr>
              <w:adjustRightInd w:val="0"/>
              <w:snapToGrid w:val="0"/>
              <w:ind w:leftChars="-34" w:left="-109" w:rightChars="-33" w:right="-106"/>
              <w:jc w:val="center"/>
              <w:rPr>
                <w:rFonts w:eastAsia="宋体"/>
                <w:sz w:val="24"/>
                <w:szCs w:val="24"/>
              </w:rPr>
            </w:pPr>
            <w:r>
              <w:rPr>
                <w:rFonts w:eastAsia="宋体"/>
                <w:sz w:val="24"/>
                <w:szCs w:val="24"/>
              </w:rPr>
              <w:t>●</w:t>
            </w:r>
          </w:p>
        </w:tc>
      </w:tr>
      <w:tr w:rsidR="00706D9B">
        <w:trPr>
          <w:cantSplit/>
          <w:trHeight w:val="567"/>
          <w:jc w:val="center"/>
        </w:trPr>
        <w:tc>
          <w:tcPr>
            <w:tcW w:w="519" w:type="pct"/>
            <w:vAlign w:val="center"/>
          </w:tcPr>
          <w:p w:rsidR="00706D9B" w:rsidRDefault="00706D9B">
            <w:pPr>
              <w:jc w:val="center"/>
              <w:rPr>
                <w:rFonts w:eastAsia="宋体"/>
                <w:sz w:val="24"/>
                <w:szCs w:val="24"/>
              </w:rPr>
            </w:pPr>
            <w:r>
              <w:rPr>
                <w:rFonts w:eastAsia="宋体"/>
                <w:sz w:val="24"/>
                <w:szCs w:val="24"/>
              </w:rPr>
              <w:t>3</w:t>
            </w:r>
          </w:p>
        </w:tc>
        <w:tc>
          <w:tcPr>
            <w:tcW w:w="1611" w:type="pct"/>
            <w:tcBorders>
              <w:left w:val="nil"/>
            </w:tcBorders>
            <w:vAlign w:val="center"/>
          </w:tcPr>
          <w:p w:rsidR="00706D9B" w:rsidRDefault="00706D9B">
            <w:pPr>
              <w:jc w:val="center"/>
              <w:rPr>
                <w:rFonts w:eastAsia="宋体"/>
                <w:sz w:val="24"/>
                <w:szCs w:val="24"/>
              </w:rPr>
            </w:pPr>
            <w:r>
              <w:rPr>
                <w:rFonts w:eastAsia="宋体" w:cs="宋体" w:hint="eastAsia"/>
                <w:sz w:val="24"/>
                <w:szCs w:val="24"/>
              </w:rPr>
              <w:t>总五氧化二磷</w:t>
            </w:r>
            <w:r>
              <w:rPr>
                <w:rFonts w:eastAsia="宋体"/>
                <w:sz w:val="24"/>
                <w:szCs w:val="24"/>
                <w:vertAlign w:val="superscript"/>
              </w:rPr>
              <w:t>a</w:t>
            </w:r>
          </w:p>
        </w:tc>
        <w:tc>
          <w:tcPr>
            <w:tcW w:w="1456" w:type="pct"/>
            <w:tcBorders>
              <w:left w:val="nil"/>
            </w:tcBorders>
            <w:vAlign w:val="center"/>
          </w:tcPr>
          <w:p w:rsidR="00706D9B" w:rsidRDefault="00706D9B">
            <w:pPr>
              <w:jc w:val="center"/>
              <w:rPr>
                <w:rFonts w:eastAsia="宋体"/>
                <w:sz w:val="24"/>
                <w:szCs w:val="24"/>
              </w:rPr>
            </w:pPr>
            <w:r>
              <w:rPr>
                <w:rFonts w:eastAsia="宋体"/>
                <w:sz w:val="24"/>
                <w:szCs w:val="24"/>
              </w:rPr>
              <w:t>QB/T 1224-2012</w:t>
            </w:r>
          </w:p>
        </w:tc>
        <w:tc>
          <w:tcPr>
            <w:tcW w:w="690" w:type="pct"/>
            <w:tcBorders>
              <w:left w:val="nil"/>
            </w:tcBorders>
            <w:vAlign w:val="center"/>
          </w:tcPr>
          <w:p w:rsidR="00706D9B" w:rsidRDefault="00706D9B">
            <w:pPr>
              <w:jc w:val="center"/>
              <w:rPr>
                <w:rFonts w:eastAsia="宋体"/>
                <w:sz w:val="24"/>
                <w:szCs w:val="24"/>
              </w:rPr>
            </w:pPr>
          </w:p>
        </w:tc>
        <w:tc>
          <w:tcPr>
            <w:tcW w:w="723" w:type="pct"/>
            <w:tcBorders>
              <w:left w:val="nil"/>
            </w:tcBorders>
            <w:vAlign w:val="center"/>
          </w:tcPr>
          <w:p w:rsidR="00706D9B" w:rsidRDefault="00706D9B" w:rsidP="00173F3E">
            <w:pPr>
              <w:adjustRightInd w:val="0"/>
              <w:snapToGrid w:val="0"/>
              <w:ind w:leftChars="-34" w:left="-109" w:rightChars="-33" w:right="-106"/>
              <w:jc w:val="center"/>
              <w:rPr>
                <w:rFonts w:eastAsia="宋体"/>
                <w:sz w:val="24"/>
                <w:szCs w:val="24"/>
              </w:rPr>
            </w:pPr>
            <w:r>
              <w:rPr>
                <w:rFonts w:eastAsia="宋体"/>
                <w:sz w:val="24"/>
                <w:szCs w:val="24"/>
              </w:rPr>
              <w:t>●</w:t>
            </w:r>
          </w:p>
        </w:tc>
      </w:tr>
      <w:tr w:rsidR="00706D9B">
        <w:trPr>
          <w:cantSplit/>
          <w:trHeight w:val="567"/>
          <w:jc w:val="center"/>
        </w:trPr>
        <w:tc>
          <w:tcPr>
            <w:tcW w:w="519" w:type="pct"/>
            <w:vAlign w:val="center"/>
          </w:tcPr>
          <w:p w:rsidR="00706D9B" w:rsidRDefault="00706D9B">
            <w:pPr>
              <w:jc w:val="center"/>
              <w:rPr>
                <w:rFonts w:eastAsia="宋体"/>
                <w:sz w:val="24"/>
                <w:szCs w:val="24"/>
              </w:rPr>
            </w:pPr>
            <w:r>
              <w:rPr>
                <w:rFonts w:eastAsia="宋体"/>
                <w:sz w:val="24"/>
                <w:szCs w:val="24"/>
              </w:rPr>
              <w:lastRenderedPageBreak/>
              <w:t>4</w:t>
            </w:r>
          </w:p>
        </w:tc>
        <w:tc>
          <w:tcPr>
            <w:tcW w:w="1611" w:type="pct"/>
            <w:tcBorders>
              <w:left w:val="nil"/>
            </w:tcBorders>
            <w:vAlign w:val="center"/>
          </w:tcPr>
          <w:p w:rsidR="00706D9B" w:rsidRDefault="00706D9B">
            <w:pPr>
              <w:jc w:val="center"/>
              <w:rPr>
                <w:rFonts w:eastAsia="宋体"/>
                <w:sz w:val="24"/>
                <w:szCs w:val="24"/>
              </w:rPr>
            </w:pPr>
            <w:r>
              <w:rPr>
                <w:rFonts w:eastAsia="宋体" w:cs="宋体" w:hint="eastAsia"/>
                <w:sz w:val="24"/>
                <w:szCs w:val="24"/>
              </w:rPr>
              <w:t>规定污布的去污力</w:t>
            </w:r>
          </w:p>
        </w:tc>
        <w:tc>
          <w:tcPr>
            <w:tcW w:w="1456" w:type="pct"/>
            <w:tcBorders>
              <w:left w:val="nil"/>
            </w:tcBorders>
            <w:vAlign w:val="center"/>
          </w:tcPr>
          <w:p w:rsidR="00706D9B" w:rsidRDefault="00706D9B">
            <w:pPr>
              <w:jc w:val="center"/>
              <w:rPr>
                <w:rFonts w:eastAsia="宋体"/>
                <w:sz w:val="24"/>
                <w:szCs w:val="24"/>
              </w:rPr>
            </w:pPr>
            <w:r>
              <w:rPr>
                <w:rFonts w:eastAsia="宋体"/>
                <w:sz w:val="24"/>
                <w:szCs w:val="24"/>
              </w:rPr>
              <w:t>QB/T 1224-2012</w:t>
            </w:r>
          </w:p>
        </w:tc>
        <w:tc>
          <w:tcPr>
            <w:tcW w:w="690" w:type="pct"/>
            <w:tcBorders>
              <w:left w:val="nil"/>
            </w:tcBorders>
            <w:vAlign w:val="center"/>
          </w:tcPr>
          <w:p w:rsidR="00706D9B" w:rsidRDefault="00706D9B">
            <w:pPr>
              <w:jc w:val="center"/>
              <w:rPr>
                <w:rFonts w:eastAsia="宋体"/>
                <w:sz w:val="24"/>
                <w:szCs w:val="24"/>
              </w:rPr>
            </w:pPr>
          </w:p>
        </w:tc>
        <w:tc>
          <w:tcPr>
            <w:tcW w:w="723" w:type="pct"/>
            <w:tcBorders>
              <w:left w:val="nil"/>
            </w:tcBorders>
            <w:vAlign w:val="center"/>
          </w:tcPr>
          <w:p w:rsidR="00706D9B" w:rsidRDefault="00706D9B" w:rsidP="00173F3E">
            <w:pPr>
              <w:adjustRightInd w:val="0"/>
              <w:snapToGrid w:val="0"/>
              <w:ind w:leftChars="-34" w:left="-109" w:rightChars="-33" w:right="-106"/>
              <w:jc w:val="center"/>
              <w:rPr>
                <w:rFonts w:eastAsia="宋体"/>
                <w:sz w:val="24"/>
                <w:szCs w:val="24"/>
              </w:rPr>
            </w:pPr>
            <w:r>
              <w:rPr>
                <w:rFonts w:eastAsia="宋体"/>
                <w:sz w:val="24"/>
                <w:szCs w:val="24"/>
              </w:rPr>
              <w:t>●</w:t>
            </w:r>
          </w:p>
        </w:tc>
      </w:tr>
    </w:tbl>
    <w:p w:rsidR="00706D9B" w:rsidRDefault="00706D9B" w:rsidP="00173F3E">
      <w:pPr>
        <w:spacing w:line="600" w:lineRule="exact"/>
        <w:ind w:firstLineChars="200" w:firstLine="640"/>
        <w:rPr>
          <w:rFonts w:eastAsia="宋体"/>
        </w:rPr>
      </w:pPr>
      <w:r>
        <w:rPr>
          <w:rFonts w:eastAsia="宋体" w:cs="宋体" w:hint="eastAsia"/>
        </w:rPr>
        <w:t>（四）卫生洁具清洗剂</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60"/>
        <w:gridCol w:w="2979"/>
        <w:gridCol w:w="2692"/>
        <w:gridCol w:w="1275"/>
        <w:gridCol w:w="1336"/>
      </w:tblGrid>
      <w:tr w:rsidR="00706D9B">
        <w:trPr>
          <w:cantSplit/>
          <w:trHeight w:val="567"/>
          <w:jc w:val="center"/>
        </w:trPr>
        <w:tc>
          <w:tcPr>
            <w:tcW w:w="519" w:type="pct"/>
            <w:vAlign w:val="center"/>
          </w:tcPr>
          <w:p w:rsidR="00706D9B" w:rsidRDefault="00706D9B">
            <w:pPr>
              <w:snapToGrid w:val="0"/>
              <w:jc w:val="center"/>
              <w:rPr>
                <w:rFonts w:eastAsia="宋体"/>
                <w:b/>
                <w:bCs/>
                <w:sz w:val="24"/>
                <w:szCs w:val="24"/>
              </w:rPr>
            </w:pPr>
            <w:r>
              <w:rPr>
                <w:rFonts w:eastAsia="宋体" w:cs="宋体" w:hint="eastAsia"/>
                <w:b/>
                <w:bCs/>
                <w:sz w:val="24"/>
                <w:szCs w:val="24"/>
              </w:rPr>
              <w:t>序号</w:t>
            </w:r>
          </w:p>
        </w:tc>
        <w:tc>
          <w:tcPr>
            <w:tcW w:w="1611" w:type="pct"/>
            <w:tcBorders>
              <w:left w:val="nil"/>
            </w:tcBorders>
            <w:vAlign w:val="center"/>
          </w:tcPr>
          <w:p w:rsidR="00706D9B" w:rsidRDefault="00706D9B">
            <w:pPr>
              <w:snapToGrid w:val="0"/>
              <w:jc w:val="center"/>
              <w:rPr>
                <w:rFonts w:eastAsia="宋体"/>
                <w:b/>
                <w:bCs/>
                <w:sz w:val="24"/>
                <w:szCs w:val="24"/>
              </w:rPr>
            </w:pPr>
            <w:r>
              <w:rPr>
                <w:rFonts w:eastAsia="宋体" w:cs="宋体" w:hint="eastAsia"/>
                <w:b/>
                <w:bCs/>
                <w:sz w:val="24"/>
                <w:szCs w:val="24"/>
              </w:rPr>
              <w:t>检验项目</w:t>
            </w:r>
          </w:p>
        </w:tc>
        <w:tc>
          <w:tcPr>
            <w:tcW w:w="1456" w:type="pct"/>
            <w:tcBorders>
              <w:left w:val="nil"/>
            </w:tcBorders>
            <w:vAlign w:val="center"/>
          </w:tcPr>
          <w:p w:rsidR="00706D9B" w:rsidRDefault="00706D9B">
            <w:pPr>
              <w:snapToGrid w:val="0"/>
              <w:jc w:val="center"/>
              <w:rPr>
                <w:rFonts w:eastAsia="宋体"/>
                <w:b/>
                <w:bCs/>
                <w:sz w:val="24"/>
                <w:szCs w:val="24"/>
              </w:rPr>
            </w:pPr>
            <w:r>
              <w:rPr>
                <w:rFonts w:eastAsia="宋体" w:cs="宋体" w:hint="eastAsia"/>
                <w:b/>
                <w:bCs/>
                <w:sz w:val="24"/>
                <w:szCs w:val="24"/>
              </w:rPr>
              <w:t>检验方法</w:t>
            </w:r>
          </w:p>
        </w:tc>
        <w:tc>
          <w:tcPr>
            <w:tcW w:w="690" w:type="pct"/>
            <w:tcBorders>
              <w:left w:val="nil"/>
            </w:tcBorders>
            <w:vAlign w:val="center"/>
          </w:tcPr>
          <w:p w:rsidR="00706D9B" w:rsidRDefault="00706D9B">
            <w:pPr>
              <w:adjustRightInd w:val="0"/>
              <w:jc w:val="center"/>
              <w:rPr>
                <w:rFonts w:eastAsia="宋体"/>
                <w:b/>
                <w:bCs/>
                <w:kern w:val="0"/>
                <w:sz w:val="24"/>
                <w:szCs w:val="24"/>
              </w:rPr>
            </w:pPr>
            <w:r>
              <w:rPr>
                <w:rFonts w:eastAsia="宋体" w:cs="宋体" w:hint="eastAsia"/>
                <w:b/>
                <w:bCs/>
                <w:kern w:val="0"/>
                <w:sz w:val="24"/>
                <w:szCs w:val="24"/>
              </w:rPr>
              <w:t>强制性</w:t>
            </w:r>
          </w:p>
        </w:tc>
        <w:tc>
          <w:tcPr>
            <w:tcW w:w="723" w:type="pct"/>
            <w:tcBorders>
              <w:left w:val="nil"/>
            </w:tcBorders>
            <w:vAlign w:val="center"/>
          </w:tcPr>
          <w:p w:rsidR="00706D9B" w:rsidRDefault="00706D9B">
            <w:pPr>
              <w:adjustRightInd w:val="0"/>
              <w:jc w:val="center"/>
              <w:rPr>
                <w:rFonts w:eastAsia="宋体"/>
                <w:b/>
                <w:bCs/>
                <w:kern w:val="0"/>
                <w:sz w:val="24"/>
                <w:szCs w:val="24"/>
              </w:rPr>
            </w:pPr>
            <w:r>
              <w:rPr>
                <w:rFonts w:eastAsia="宋体" w:cs="宋体" w:hint="eastAsia"/>
                <w:b/>
                <w:bCs/>
                <w:kern w:val="0"/>
                <w:sz w:val="24"/>
                <w:szCs w:val="24"/>
              </w:rPr>
              <w:t>非强制性</w:t>
            </w:r>
          </w:p>
        </w:tc>
      </w:tr>
      <w:tr w:rsidR="00706D9B">
        <w:trPr>
          <w:cantSplit/>
          <w:trHeight w:val="567"/>
          <w:jc w:val="center"/>
        </w:trPr>
        <w:tc>
          <w:tcPr>
            <w:tcW w:w="519" w:type="pct"/>
            <w:vAlign w:val="center"/>
          </w:tcPr>
          <w:p w:rsidR="00706D9B" w:rsidRDefault="00706D9B">
            <w:pPr>
              <w:jc w:val="center"/>
              <w:rPr>
                <w:rFonts w:eastAsia="宋体"/>
                <w:sz w:val="24"/>
                <w:szCs w:val="24"/>
              </w:rPr>
            </w:pPr>
            <w:r>
              <w:rPr>
                <w:rFonts w:eastAsia="宋体"/>
                <w:sz w:val="24"/>
                <w:szCs w:val="24"/>
              </w:rPr>
              <w:t>1</w:t>
            </w:r>
          </w:p>
        </w:tc>
        <w:tc>
          <w:tcPr>
            <w:tcW w:w="1611" w:type="pct"/>
            <w:tcBorders>
              <w:left w:val="nil"/>
            </w:tcBorders>
            <w:vAlign w:val="center"/>
          </w:tcPr>
          <w:p w:rsidR="00706D9B" w:rsidRDefault="00706D9B">
            <w:pPr>
              <w:jc w:val="center"/>
              <w:rPr>
                <w:rFonts w:eastAsia="宋体"/>
                <w:sz w:val="24"/>
                <w:szCs w:val="24"/>
              </w:rPr>
            </w:pPr>
            <w:r>
              <w:rPr>
                <w:rFonts w:eastAsia="宋体" w:cs="宋体" w:hint="eastAsia"/>
                <w:sz w:val="24"/>
                <w:szCs w:val="24"/>
              </w:rPr>
              <w:t>总酸度（以</w:t>
            </w:r>
            <w:proofErr w:type="spellStart"/>
            <w:r>
              <w:rPr>
                <w:rFonts w:eastAsia="宋体"/>
                <w:sz w:val="24"/>
                <w:szCs w:val="24"/>
              </w:rPr>
              <w:t>HCl</w:t>
            </w:r>
            <w:proofErr w:type="spellEnd"/>
            <w:r>
              <w:rPr>
                <w:rFonts w:eastAsia="宋体" w:cs="宋体" w:hint="eastAsia"/>
                <w:sz w:val="24"/>
                <w:szCs w:val="24"/>
              </w:rPr>
              <w:t>计）</w:t>
            </w:r>
          </w:p>
        </w:tc>
        <w:tc>
          <w:tcPr>
            <w:tcW w:w="1456" w:type="pct"/>
            <w:tcBorders>
              <w:left w:val="nil"/>
            </w:tcBorders>
            <w:vAlign w:val="center"/>
          </w:tcPr>
          <w:p w:rsidR="00706D9B" w:rsidRDefault="00706D9B">
            <w:pPr>
              <w:jc w:val="center"/>
              <w:rPr>
                <w:rFonts w:eastAsia="宋体"/>
                <w:sz w:val="24"/>
                <w:szCs w:val="24"/>
              </w:rPr>
            </w:pPr>
            <w:r>
              <w:rPr>
                <w:rFonts w:eastAsia="宋体"/>
                <w:sz w:val="24"/>
                <w:szCs w:val="24"/>
              </w:rPr>
              <w:t>GB/T 21241-2022</w:t>
            </w:r>
          </w:p>
        </w:tc>
        <w:tc>
          <w:tcPr>
            <w:tcW w:w="690" w:type="pct"/>
            <w:tcBorders>
              <w:left w:val="nil"/>
            </w:tcBorders>
            <w:vAlign w:val="center"/>
          </w:tcPr>
          <w:p w:rsidR="00706D9B" w:rsidRDefault="00706D9B">
            <w:pPr>
              <w:jc w:val="center"/>
              <w:rPr>
                <w:rFonts w:eastAsia="宋体"/>
                <w:sz w:val="24"/>
                <w:szCs w:val="24"/>
              </w:rPr>
            </w:pPr>
          </w:p>
        </w:tc>
        <w:tc>
          <w:tcPr>
            <w:tcW w:w="723" w:type="pct"/>
            <w:tcBorders>
              <w:left w:val="nil"/>
            </w:tcBorders>
            <w:vAlign w:val="center"/>
          </w:tcPr>
          <w:p w:rsidR="00706D9B" w:rsidRDefault="00706D9B" w:rsidP="00173F3E">
            <w:pPr>
              <w:adjustRightInd w:val="0"/>
              <w:snapToGrid w:val="0"/>
              <w:ind w:leftChars="-34" w:left="-109" w:rightChars="-33" w:right="-106"/>
              <w:jc w:val="center"/>
              <w:rPr>
                <w:rFonts w:eastAsia="宋体"/>
                <w:sz w:val="24"/>
                <w:szCs w:val="24"/>
              </w:rPr>
            </w:pPr>
            <w:r>
              <w:rPr>
                <w:rFonts w:eastAsia="宋体"/>
                <w:sz w:val="24"/>
                <w:szCs w:val="24"/>
              </w:rPr>
              <w:t>●</w:t>
            </w:r>
          </w:p>
        </w:tc>
      </w:tr>
      <w:tr w:rsidR="00706D9B">
        <w:trPr>
          <w:cantSplit/>
          <w:trHeight w:val="567"/>
          <w:jc w:val="center"/>
        </w:trPr>
        <w:tc>
          <w:tcPr>
            <w:tcW w:w="519" w:type="pct"/>
            <w:vAlign w:val="center"/>
          </w:tcPr>
          <w:p w:rsidR="00706D9B" w:rsidRDefault="00706D9B">
            <w:pPr>
              <w:jc w:val="center"/>
              <w:rPr>
                <w:rFonts w:eastAsia="宋体"/>
                <w:sz w:val="24"/>
                <w:szCs w:val="24"/>
              </w:rPr>
            </w:pPr>
            <w:r>
              <w:rPr>
                <w:rFonts w:eastAsia="宋体"/>
                <w:sz w:val="24"/>
                <w:szCs w:val="24"/>
              </w:rPr>
              <w:t>2</w:t>
            </w:r>
          </w:p>
        </w:tc>
        <w:tc>
          <w:tcPr>
            <w:tcW w:w="1611" w:type="pct"/>
            <w:tcBorders>
              <w:left w:val="nil"/>
            </w:tcBorders>
            <w:vAlign w:val="center"/>
          </w:tcPr>
          <w:p w:rsidR="00706D9B" w:rsidRDefault="00706D9B">
            <w:pPr>
              <w:jc w:val="center"/>
              <w:rPr>
                <w:rFonts w:eastAsia="宋体"/>
                <w:sz w:val="24"/>
                <w:szCs w:val="24"/>
              </w:rPr>
            </w:pPr>
            <w:r>
              <w:rPr>
                <w:rFonts w:eastAsia="宋体" w:cs="宋体" w:hint="eastAsia"/>
                <w:sz w:val="24"/>
                <w:szCs w:val="24"/>
              </w:rPr>
              <w:t>腐蚀性</w:t>
            </w:r>
          </w:p>
        </w:tc>
        <w:tc>
          <w:tcPr>
            <w:tcW w:w="1456" w:type="pct"/>
            <w:tcBorders>
              <w:left w:val="nil"/>
            </w:tcBorders>
            <w:vAlign w:val="center"/>
          </w:tcPr>
          <w:p w:rsidR="00706D9B" w:rsidRDefault="00706D9B">
            <w:pPr>
              <w:jc w:val="center"/>
              <w:rPr>
                <w:rFonts w:eastAsia="宋体"/>
                <w:sz w:val="24"/>
                <w:szCs w:val="24"/>
              </w:rPr>
            </w:pPr>
            <w:r>
              <w:rPr>
                <w:rFonts w:eastAsia="宋体"/>
                <w:sz w:val="24"/>
                <w:szCs w:val="24"/>
              </w:rPr>
              <w:t>GB/T 21241-2022</w:t>
            </w:r>
          </w:p>
        </w:tc>
        <w:tc>
          <w:tcPr>
            <w:tcW w:w="690" w:type="pct"/>
            <w:tcBorders>
              <w:left w:val="nil"/>
            </w:tcBorders>
            <w:vAlign w:val="center"/>
          </w:tcPr>
          <w:p w:rsidR="00706D9B" w:rsidRDefault="00706D9B">
            <w:pPr>
              <w:jc w:val="center"/>
              <w:rPr>
                <w:rFonts w:eastAsia="宋体"/>
                <w:sz w:val="24"/>
                <w:szCs w:val="24"/>
              </w:rPr>
            </w:pPr>
          </w:p>
        </w:tc>
        <w:tc>
          <w:tcPr>
            <w:tcW w:w="723" w:type="pct"/>
            <w:tcBorders>
              <w:left w:val="nil"/>
            </w:tcBorders>
            <w:vAlign w:val="center"/>
          </w:tcPr>
          <w:p w:rsidR="00706D9B" w:rsidRDefault="00706D9B" w:rsidP="00173F3E">
            <w:pPr>
              <w:adjustRightInd w:val="0"/>
              <w:snapToGrid w:val="0"/>
              <w:ind w:leftChars="-34" w:left="-109" w:rightChars="-33" w:right="-106"/>
              <w:jc w:val="center"/>
              <w:rPr>
                <w:rFonts w:eastAsia="宋体"/>
                <w:sz w:val="24"/>
                <w:szCs w:val="24"/>
              </w:rPr>
            </w:pPr>
            <w:r>
              <w:rPr>
                <w:rFonts w:eastAsia="宋体"/>
                <w:sz w:val="24"/>
                <w:szCs w:val="24"/>
              </w:rPr>
              <w:t>●</w:t>
            </w:r>
          </w:p>
        </w:tc>
      </w:tr>
      <w:tr w:rsidR="00706D9B">
        <w:trPr>
          <w:cantSplit/>
          <w:trHeight w:val="567"/>
          <w:jc w:val="center"/>
        </w:trPr>
        <w:tc>
          <w:tcPr>
            <w:tcW w:w="519" w:type="pct"/>
            <w:vAlign w:val="center"/>
          </w:tcPr>
          <w:p w:rsidR="00706D9B" w:rsidRDefault="00706D9B">
            <w:pPr>
              <w:jc w:val="center"/>
              <w:rPr>
                <w:rFonts w:eastAsia="宋体"/>
                <w:sz w:val="24"/>
                <w:szCs w:val="24"/>
              </w:rPr>
            </w:pPr>
            <w:r>
              <w:rPr>
                <w:rFonts w:eastAsia="宋体"/>
                <w:sz w:val="24"/>
                <w:szCs w:val="24"/>
              </w:rPr>
              <w:t>3</w:t>
            </w:r>
          </w:p>
        </w:tc>
        <w:tc>
          <w:tcPr>
            <w:tcW w:w="1611" w:type="pct"/>
            <w:tcBorders>
              <w:left w:val="nil"/>
            </w:tcBorders>
            <w:vAlign w:val="center"/>
          </w:tcPr>
          <w:p w:rsidR="00706D9B" w:rsidRDefault="00706D9B">
            <w:pPr>
              <w:jc w:val="center"/>
              <w:rPr>
                <w:rFonts w:eastAsia="宋体"/>
                <w:sz w:val="24"/>
                <w:szCs w:val="24"/>
              </w:rPr>
            </w:pPr>
            <w:r>
              <w:rPr>
                <w:rFonts w:eastAsia="宋体" w:cs="宋体" w:hint="eastAsia"/>
                <w:sz w:val="24"/>
                <w:szCs w:val="24"/>
              </w:rPr>
              <w:t>总有效物含量</w:t>
            </w:r>
          </w:p>
        </w:tc>
        <w:tc>
          <w:tcPr>
            <w:tcW w:w="1456" w:type="pct"/>
            <w:tcBorders>
              <w:left w:val="nil"/>
            </w:tcBorders>
            <w:vAlign w:val="center"/>
          </w:tcPr>
          <w:p w:rsidR="00706D9B" w:rsidRDefault="00706D9B">
            <w:pPr>
              <w:jc w:val="center"/>
              <w:rPr>
                <w:rFonts w:eastAsia="宋体"/>
                <w:sz w:val="24"/>
                <w:szCs w:val="24"/>
              </w:rPr>
            </w:pPr>
            <w:r>
              <w:rPr>
                <w:rFonts w:eastAsia="宋体"/>
                <w:sz w:val="24"/>
                <w:szCs w:val="24"/>
              </w:rPr>
              <w:t>GB/T 13173-2021</w:t>
            </w:r>
          </w:p>
        </w:tc>
        <w:tc>
          <w:tcPr>
            <w:tcW w:w="690" w:type="pct"/>
            <w:tcBorders>
              <w:left w:val="nil"/>
            </w:tcBorders>
            <w:vAlign w:val="center"/>
          </w:tcPr>
          <w:p w:rsidR="00706D9B" w:rsidRDefault="00706D9B">
            <w:pPr>
              <w:jc w:val="center"/>
              <w:rPr>
                <w:rFonts w:eastAsia="宋体"/>
                <w:sz w:val="24"/>
                <w:szCs w:val="24"/>
              </w:rPr>
            </w:pPr>
          </w:p>
        </w:tc>
        <w:tc>
          <w:tcPr>
            <w:tcW w:w="723" w:type="pct"/>
            <w:tcBorders>
              <w:left w:val="nil"/>
            </w:tcBorders>
            <w:vAlign w:val="center"/>
          </w:tcPr>
          <w:p w:rsidR="00706D9B" w:rsidRDefault="00706D9B" w:rsidP="00173F3E">
            <w:pPr>
              <w:adjustRightInd w:val="0"/>
              <w:snapToGrid w:val="0"/>
              <w:ind w:leftChars="-34" w:left="-109" w:rightChars="-33" w:right="-106"/>
              <w:jc w:val="center"/>
              <w:rPr>
                <w:rFonts w:eastAsia="宋体"/>
                <w:sz w:val="24"/>
                <w:szCs w:val="24"/>
              </w:rPr>
            </w:pPr>
            <w:r>
              <w:rPr>
                <w:rFonts w:eastAsia="宋体"/>
                <w:sz w:val="24"/>
                <w:szCs w:val="24"/>
              </w:rPr>
              <w:t>●</w:t>
            </w:r>
          </w:p>
        </w:tc>
      </w:tr>
    </w:tbl>
    <w:p w:rsidR="00706D9B" w:rsidRDefault="00706D9B" w:rsidP="00173F3E">
      <w:pPr>
        <w:spacing w:line="600" w:lineRule="exact"/>
        <w:ind w:firstLineChars="200" w:firstLine="640"/>
        <w:rPr>
          <w:rFonts w:eastAsia="宋体"/>
        </w:rPr>
      </w:pPr>
      <w:r>
        <w:rPr>
          <w:rFonts w:eastAsia="宋体" w:cs="宋体" w:hint="eastAsia"/>
        </w:rPr>
        <w:t>（五）厨房油污清洁剂</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60"/>
        <w:gridCol w:w="2978"/>
        <w:gridCol w:w="2693"/>
        <w:gridCol w:w="1275"/>
        <w:gridCol w:w="1336"/>
      </w:tblGrid>
      <w:tr w:rsidR="00706D9B">
        <w:trPr>
          <w:cantSplit/>
          <w:trHeight w:val="567"/>
          <w:jc w:val="center"/>
        </w:trPr>
        <w:tc>
          <w:tcPr>
            <w:tcW w:w="519" w:type="pct"/>
            <w:vAlign w:val="center"/>
          </w:tcPr>
          <w:p w:rsidR="00706D9B" w:rsidRDefault="00706D9B">
            <w:pPr>
              <w:adjustRightInd w:val="0"/>
              <w:jc w:val="center"/>
              <w:rPr>
                <w:rFonts w:eastAsia="宋体"/>
                <w:b/>
                <w:bCs/>
                <w:kern w:val="0"/>
                <w:sz w:val="24"/>
                <w:szCs w:val="24"/>
              </w:rPr>
            </w:pPr>
            <w:r>
              <w:rPr>
                <w:rFonts w:eastAsia="宋体" w:cs="宋体" w:hint="eastAsia"/>
                <w:b/>
                <w:bCs/>
                <w:kern w:val="0"/>
                <w:sz w:val="24"/>
                <w:szCs w:val="24"/>
              </w:rPr>
              <w:t>序号</w:t>
            </w:r>
          </w:p>
        </w:tc>
        <w:tc>
          <w:tcPr>
            <w:tcW w:w="1611" w:type="pct"/>
            <w:tcBorders>
              <w:left w:val="nil"/>
            </w:tcBorders>
            <w:vAlign w:val="center"/>
          </w:tcPr>
          <w:p w:rsidR="00706D9B" w:rsidRDefault="00706D9B">
            <w:pPr>
              <w:adjustRightInd w:val="0"/>
              <w:jc w:val="center"/>
              <w:rPr>
                <w:rFonts w:eastAsia="宋体"/>
                <w:b/>
                <w:bCs/>
                <w:kern w:val="0"/>
                <w:sz w:val="24"/>
                <w:szCs w:val="24"/>
              </w:rPr>
            </w:pPr>
            <w:r>
              <w:rPr>
                <w:rFonts w:eastAsia="宋体" w:cs="宋体" w:hint="eastAsia"/>
                <w:b/>
                <w:bCs/>
                <w:kern w:val="0"/>
                <w:sz w:val="24"/>
                <w:szCs w:val="24"/>
              </w:rPr>
              <w:t>检验项目</w:t>
            </w:r>
          </w:p>
        </w:tc>
        <w:tc>
          <w:tcPr>
            <w:tcW w:w="1457" w:type="pct"/>
            <w:tcBorders>
              <w:left w:val="nil"/>
            </w:tcBorders>
            <w:vAlign w:val="center"/>
          </w:tcPr>
          <w:p w:rsidR="00706D9B" w:rsidRDefault="00706D9B">
            <w:pPr>
              <w:adjustRightInd w:val="0"/>
              <w:jc w:val="center"/>
              <w:rPr>
                <w:rFonts w:eastAsia="宋体"/>
                <w:b/>
                <w:bCs/>
                <w:kern w:val="0"/>
                <w:sz w:val="24"/>
                <w:szCs w:val="24"/>
              </w:rPr>
            </w:pPr>
            <w:r>
              <w:rPr>
                <w:rFonts w:eastAsia="宋体" w:cs="宋体" w:hint="eastAsia"/>
                <w:b/>
                <w:bCs/>
                <w:kern w:val="0"/>
                <w:sz w:val="24"/>
                <w:szCs w:val="24"/>
              </w:rPr>
              <w:t>检验方法</w:t>
            </w:r>
          </w:p>
        </w:tc>
        <w:tc>
          <w:tcPr>
            <w:tcW w:w="690" w:type="pct"/>
            <w:tcBorders>
              <w:left w:val="nil"/>
            </w:tcBorders>
            <w:vAlign w:val="center"/>
          </w:tcPr>
          <w:p w:rsidR="00706D9B" w:rsidRDefault="00706D9B">
            <w:pPr>
              <w:adjustRightInd w:val="0"/>
              <w:jc w:val="center"/>
              <w:rPr>
                <w:rFonts w:eastAsia="宋体"/>
                <w:b/>
                <w:bCs/>
                <w:kern w:val="0"/>
                <w:sz w:val="24"/>
                <w:szCs w:val="24"/>
              </w:rPr>
            </w:pPr>
            <w:r>
              <w:rPr>
                <w:rFonts w:eastAsia="宋体" w:cs="宋体" w:hint="eastAsia"/>
                <w:b/>
                <w:bCs/>
                <w:kern w:val="0"/>
                <w:sz w:val="24"/>
                <w:szCs w:val="24"/>
              </w:rPr>
              <w:t>强制性</w:t>
            </w:r>
          </w:p>
        </w:tc>
        <w:tc>
          <w:tcPr>
            <w:tcW w:w="724" w:type="pct"/>
            <w:tcBorders>
              <w:left w:val="nil"/>
            </w:tcBorders>
            <w:vAlign w:val="center"/>
          </w:tcPr>
          <w:p w:rsidR="00706D9B" w:rsidRDefault="00706D9B">
            <w:pPr>
              <w:adjustRightInd w:val="0"/>
              <w:jc w:val="center"/>
              <w:rPr>
                <w:rFonts w:eastAsia="宋体"/>
                <w:b/>
                <w:bCs/>
                <w:kern w:val="0"/>
                <w:sz w:val="24"/>
                <w:szCs w:val="24"/>
              </w:rPr>
            </w:pPr>
            <w:r>
              <w:rPr>
                <w:rFonts w:eastAsia="宋体" w:cs="宋体" w:hint="eastAsia"/>
                <w:b/>
                <w:bCs/>
                <w:kern w:val="0"/>
                <w:sz w:val="24"/>
                <w:szCs w:val="24"/>
              </w:rPr>
              <w:t>非强制性</w:t>
            </w:r>
          </w:p>
        </w:tc>
      </w:tr>
      <w:tr w:rsidR="00706D9B">
        <w:trPr>
          <w:cantSplit/>
          <w:trHeight w:val="567"/>
          <w:jc w:val="center"/>
        </w:trPr>
        <w:tc>
          <w:tcPr>
            <w:tcW w:w="519" w:type="pct"/>
            <w:vAlign w:val="center"/>
          </w:tcPr>
          <w:p w:rsidR="00706D9B" w:rsidRDefault="00706D9B">
            <w:pPr>
              <w:jc w:val="center"/>
              <w:rPr>
                <w:rFonts w:eastAsia="宋体"/>
                <w:sz w:val="24"/>
                <w:szCs w:val="24"/>
              </w:rPr>
            </w:pPr>
            <w:r>
              <w:rPr>
                <w:rFonts w:eastAsia="宋体"/>
                <w:sz w:val="24"/>
                <w:szCs w:val="24"/>
              </w:rPr>
              <w:t>1</w:t>
            </w:r>
          </w:p>
        </w:tc>
        <w:tc>
          <w:tcPr>
            <w:tcW w:w="1611" w:type="pct"/>
            <w:tcBorders>
              <w:left w:val="nil"/>
            </w:tcBorders>
            <w:vAlign w:val="center"/>
          </w:tcPr>
          <w:p w:rsidR="00706D9B" w:rsidRDefault="00706D9B">
            <w:pPr>
              <w:jc w:val="center"/>
              <w:rPr>
                <w:rFonts w:eastAsia="宋体"/>
                <w:sz w:val="24"/>
                <w:szCs w:val="24"/>
              </w:rPr>
            </w:pPr>
            <w:r>
              <w:rPr>
                <w:rFonts w:eastAsia="宋体" w:cs="宋体" w:hint="eastAsia"/>
                <w:sz w:val="24"/>
                <w:szCs w:val="24"/>
              </w:rPr>
              <w:t>总活性物含量</w:t>
            </w:r>
          </w:p>
        </w:tc>
        <w:tc>
          <w:tcPr>
            <w:tcW w:w="1457" w:type="pct"/>
            <w:tcBorders>
              <w:left w:val="nil"/>
            </w:tcBorders>
            <w:vAlign w:val="center"/>
          </w:tcPr>
          <w:p w:rsidR="00706D9B" w:rsidRDefault="00706D9B">
            <w:pPr>
              <w:jc w:val="center"/>
              <w:rPr>
                <w:rFonts w:eastAsia="宋体"/>
                <w:sz w:val="24"/>
                <w:szCs w:val="24"/>
              </w:rPr>
            </w:pPr>
            <w:r>
              <w:rPr>
                <w:rFonts w:eastAsia="宋体"/>
                <w:sz w:val="24"/>
                <w:szCs w:val="24"/>
              </w:rPr>
              <w:t>GB/T 35833-2018</w:t>
            </w:r>
          </w:p>
        </w:tc>
        <w:tc>
          <w:tcPr>
            <w:tcW w:w="690" w:type="pct"/>
            <w:tcBorders>
              <w:left w:val="nil"/>
            </w:tcBorders>
            <w:vAlign w:val="center"/>
          </w:tcPr>
          <w:p w:rsidR="00706D9B" w:rsidRDefault="00706D9B">
            <w:pPr>
              <w:jc w:val="center"/>
              <w:rPr>
                <w:rFonts w:eastAsia="宋体"/>
                <w:sz w:val="24"/>
                <w:szCs w:val="24"/>
              </w:rPr>
            </w:pPr>
          </w:p>
        </w:tc>
        <w:tc>
          <w:tcPr>
            <w:tcW w:w="724" w:type="pct"/>
            <w:tcBorders>
              <w:left w:val="nil"/>
            </w:tcBorders>
            <w:vAlign w:val="center"/>
          </w:tcPr>
          <w:p w:rsidR="00706D9B" w:rsidRDefault="00706D9B">
            <w:pPr>
              <w:adjustRightInd w:val="0"/>
              <w:snapToGrid w:val="0"/>
              <w:jc w:val="center"/>
              <w:rPr>
                <w:rFonts w:eastAsia="宋体"/>
                <w:sz w:val="24"/>
                <w:szCs w:val="24"/>
              </w:rPr>
            </w:pPr>
            <w:r>
              <w:rPr>
                <w:rFonts w:eastAsia="宋体"/>
                <w:sz w:val="24"/>
                <w:szCs w:val="24"/>
              </w:rPr>
              <w:t>●</w:t>
            </w:r>
          </w:p>
        </w:tc>
      </w:tr>
      <w:tr w:rsidR="00706D9B">
        <w:trPr>
          <w:cantSplit/>
          <w:trHeight w:val="567"/>
          <w:jc w:val="center"/>
        </w:trPr>
        <w:tc>
          <w:tcPr>
            <w:tcW w:w="519" w:type="pct"/>
            <w:vAlign w:val="center"/>
          </w:tcPr>
          <w:p w:rsidR="00706D9B" w:rsidRDefault="00706D9B">
            <w:pPr>
              <w:jc w:val="center"/>
              <w:rPr>
                <w:rFonts w:eastAsia="宋体"/>
                <w:sz w:val="24"/>
                <w:szCs w:val="24"/>
              </w:rPr>
            </w:pPr>
            <w:r>
              <w:rPr>
                <w:rFonts w:eastAsia="宋体"/>
                <w:sz w:val="24"/>
                <w:szCs w:val="24"/>
              </w:rPr>
              <w:t>2</w:t>
            </w:r>
          </w:p>
        </w:tc>
        <w:tc>
          <w:tcPr>
            <w:tcW w:w="1611" w:type="pct"/>
            <w:tcBorders>
              <w:left w:val="nil"/>
            </w:tcBorders>
            <w:vAlign w:val="center"/>
          </w:tcPr>
          <w:p w:rsidR="00706D9B" w:rsidRDefault="00706D9B">
            <w:pPr>
              <w:jc w:val="center"/>
              <w:rPr>
                <w:rFonts w:eastAsia="宋体"/>
                <w:sz w:val="24"/>
                <w:szCs w:val="24"/>
              </w:rPr>
            </w:pPr>
            <w:r>
              <w:rPr>
                <w:rFonts w:eastAsia="宋体" w:cs="宋体" w:hint="eastAsia"/>
                <w:sz w:val="24"/>
                <w:szCs w:val="24"/>
              </w:rPr>
              <w:t>碱度（以</w:t>
            </w:r>
            <w:r>
              <w:rPr>
                <w:rFonts w:eastAsia="宋体"/>
                <w:sz w:val="24"/>
                <w:szCs w:val="24"/>
              </w:rPr>
              <w:t>Na</w:t>
            </w:r>
            <w:r>
              <w:rPr>
                <w:rFonts w:eastAsia="宋体"/>
                <w:sz w:val="24"/>
                <w:szCs w:val="24"/>
                <w:vertAlign w:val="subscript"/>
              </w:rPr>
              <w:t>2</w:t>
            </w:r>
            <w:r>
              <w:rPr>
                <w:rFonts w:eastAsia="宋体"/>
                <w:sz w:val="24"/>
                <w:szCs w:val="24"/>
              </w:rPr>
              <w:t>O</w:t>
            </w:r>
            <w:r>
              <w:rPr>
                <w:rFonts w:eastAsia="宋体" w:cs="宋体" w:hint="eastAsia"/>
                <w:sz w:val="24"/>
                <w:szCs w:val="24"/>
              </w:rPr>
              <w:t>计）</w:t>
            </w:r>
          </w:p>
        </w:tc>
        <w:tc>
          <w:tcPr>
            <w:tcW w:w="1457" w:type="pct"/>
            <w:tcBorders>
              <w:left w:val="nil"/>
            </w:tcBorders>
            <w:vAlign w:val="center"/>
          </w:tcPr>
          <w:p w:rsidR="00706D9B" w:rsidRDefault="00706D9B">
            <w:pPr>
              <w:jc w:val="center"/>
              <w:rPr>
                <w:rFonts w:eastAsia="宋体"/>
                <w:sz w:val="24"/>
                <w:szCs w:val="24"/>
              </w:rPr>
            </w:pPr>
            <w:r>
              <w:rPr>
                <w:rFonts w:eastAsia="宋体"/>
                <w:sz w:val="24"/>
                <w:szCs w:val="24"/>
              </w:rPr>
              <w:t>GB/T 35833-2018</w:t>
            </w:r>
          </w:p>
        </w:tc>
        <w:tc>
          <w:tcPr>
            <w:tcW w:w="690" w:type="pct"/>
            <w:tcBorders>
              <w:left w:val="nil"/>
            </w:tcBorders>
            <w:vAlign w:val="center"/>
          </w:tcPr>
          <w:p w:rsidR="00706D9B" w:rsidRDefault="00706D9B">
            <w:pPr>
              <w:jc w:val="center"/>
              <w:rPr>
                <w:rFonts w:eastAsia="宋体"/>
                <w:sz w:val="24"/>
                <w:szCs w:val="24"/>
              </w:rPr>
            </w:pPr>
          </w:p>
        </w:tc>
        <w:tc>
          <w:tcPr>
            <w:tcW w:w="724" w:type="pct"/>
            <w:tcBorders>
              <w:left w:val="nil"/>
            </w:tcBorders>
            <w:vAlign w:val="center"/>
          </w:tcPr>
          <w:p w:rsidR="00706D9B" w:rsidRDefault="00706D9B">
            <w:pPr>
              <w:adjustRightInd w:val="0"/>
              <w:snapToGrid w:val="0"/>
              <w:jc w:val="center"/>
              <w:rPr>
                <w:rFonts w:eastAsia="宋体"/>
                <w:sz w:val="24"/>
                <w:szCs w:val="24"/>
              </w:rPr>
            </w:pPr>
            <w:r>
              <w:rPr>
                <w:rFonts w:eastAsia="宋体"/>
                <w:sz w:val="24"/>
                <w:szCs w:val="24"/>
              </w:rPr>
              <w:t>●</w:t>
            </w:r>
          </w:p>
        </w:tc>
      </w:tr>
      <w:tr w:rsidR="00706D9B">
        <w:trPr>
          <w:cantSplit/>
          <w:trHeight w:val="567"/>
          <w:jc w:val="center"/>
        </w:trPr>
        <w:tc>
          <w:tcPr>
            <w:tcW w:w="519" w:type="pct"/>
            <w:vAlign w:val="center"/>
          </w:tcPr>
          <w:p w:rsidR="00706D9B" w:rsidRDefault="00706D9B">
            <w:pPr>
              <w:jc w:val="center"/>
              <w:rPr>
                <w:rFonts w:eastAsia="宋体"/>
                <w:sz w:val="24"/>
                <w:szCs w:val="24"/>
              </w:rPr>
            </w:pPr>
            <w:r>
              <w:rPr>
                <w:rFonts w:eastAsia="宋体"/>
                <w:sz w:val="24"/>
                <w:szCs w:val="24"/>
              </w:rPr>
              <w:t>3</w:t>
            </w:r>
          </w:p>
        </w:tc>
        <w:tc>
          <w:tcPr>
            <w:tcW w:w="1611" w:type="pct"/>
            <w:tcBorders>
              <w:left w:val="nil"/>
            </w:tcBorders>
            <w:vAlign w:val="center"/>
          </w:tcPr>
          <w:p w:rsidR="00706D9B" w:rsidRDefault="00706D9B">
            <w:pPr>
              <w:jc w:val="center"/>
              <w:rPr>
                <w:rFonts w:eastAsia="宋体"/>
                <w:sz w:val="24"/>
                <w:szCs w:val="24"/>
              </w:rPr>
            </w:pPr>
            <w:r>
              <w:rPr>
                <w:rFonts w:eastAsia="宋体"/>
                <w:sz w:val="24"/>
                <w:szCs w:val="24"/>
              </w:rPr>
              <w:t>pH</w:t>
            </w:r>
            <w:r>
              <w:rPr>
                <w:rFonts w:eastAsia="宋体" w:cs="宋体" w:hint="eastAsia"/>
                <w:sz w:val="24"/>
                <w:szCs w:val="24"/>
              </w:rPr>
              <w:t>（</w:t>
            </w:r>
            <w:r>
              <w:rPr>
                <w:rFonts w:eastAsia="宋体"/>
                <w:sz w:val="24"/>
                <w:szCs w:val="24"/>
              </w:rPr>
              <w:t>25</w:t>
            </w:r>
            <w:r>
              <w:rPr>
                <w:rFonts w:ascii="宋体" w:eastAsia="宋体" w:hAnsi="宋体" w:cs="宋体" w:hint="eastAsia"/>
                <w:sz w:val="24"/>
                <w:szCs w:val="24"/>
              </w:rPr>
              <w:t>℃</w:t>
            </w:r>
            <w:r>
              <w:rPr>
                <w:rFonts w:eastAsia="宋体" w:cs="宋体" w:hint="eastAsia"/>
                <w:sz w:val="24"/>
                <w:szCs w:val="24"/>
              </w:rPr>
              <w:t>，</w:t>
            </w:r>
            <w:r>
              <w:rPr>
                <w:rFonts w:eastAsia="宋体"/>
                <w:sz w:val="24"/>
                <w:szCs w:val="24"/>
              </w:rPr>
              <w:t>1%</w:t>
            </w:r>
            <w:r>
              <w:rPr>
                <w:rFonts w:eastAsia="宋体" w:cs="宋体" w:hint="eastAsia"/>
                <w:sz w:val="24"/>
                <w:szCs w:val="24"/>
              </w:rPr>
              <w:t>水溶液）</w:t>
            </w:r>
          </w:p>
        </w:tc>
        <w:tc>
          <w:tcPr>
            <w:tcW w:w="1457" w:type="pct"/>
            <w:tcBorders>
              <w:left w:val="nil"/>
            </w:tcBorders>
            <w:vAlign w:val="center"/>
          </w:tcPr>
          <w:p w:rsidR="00706D9B" w:rsidRDefault="00706D9B">
            <w:pPr>
              <w:jc w:val="center"/>
              <w:rPr>
                <w:rFonts w:eastAsia="宋体"/>
                <w:sz w:val="24"/>
                <w:szCs w:val="24"/>
              </w:rPr>
            </w:pPr>
            <w:r>
              <w:rPr>
                <w:rFonts w:eastAsia="宋体"/>
                <w:sz w:val="24"/>
                <w:szCs w:val="24"/>
              </w:rPr>
              <w:t>GB/T 35833-2018</w:t>
            </w:r>
          </w:p>
        </w:tc>
        <w:tc>
          <w:tcPr>
            <w:tcW w:w="690" w:type="pct"/>
            <w:tcBorders>
              <w:left w:val="nil"/>
            </w:tcBorders>
            <w:vAlign w:val="center"/>
          </w:tcPr>
          <w:p w:rsidR="00706D9B" w:rsidRDefault="00706D9B">
            <w:pPr>
              <w:jc w:val="center"/>
              <w:rPr>
                <w:rFonts w:eastAsia="宋体"/>
                <w:sz w:val="24"/>
                <w:szCs w:val="24"/>
              </w:rPr>
            </w:pPr>
          </w:p>
        </w:tc>
        <w:tc>
          <w:tcPr>
            <w:tcW w:w="724" w:type="pct"/>
            <w:tcBorders>
              <w:left w:val="nil"/>
            </w:tcBorders>
            <w:vAlign w:val="center"/>
          </w:tcPr>
          <w:p w:rsidR="00706D9B" w:rsidRDefault="00706D9B">
            <w:pPr>
              <w:adjustRightInd w:val="0"/>
              <w:snapToGrid w:val="0"/>
              <w:jc w:val="center"/>
              <w:rPr>
                <w:rFonts w:eastAsia="宋体"/>
                <w:sz w:val="24"/>
                <w:szCs w:val="24"/>
              </w:rPr>
            </w:pPr>
            <w:r>
              <w:rPr>
                <w:rFonts w:eastAsia="宋体"/>
                <w:sz w:val="24"/>
                <w:szCs w:val="24"/>
              </w:rPr>
              <w:t>●</w:t>
            </w:r>
          </w:p>
        </w:tc>
      </w:tr>
      <w:tr w:rsidR="00706D9B">
        <w:trPr>
          <w:cantSplit/>
          <w:trHeight w:val="567"/>
          <w:jc w:val="center"/>
        </w:trPr>
        <w:tc>
          <w:tcPr>
            <w:tcW w:w="519" w:type="pct"/>
            <w:vAlign w:val="center"/>
          </w:tcPr>
          <w:p w:rsidR="00706D9B" w:rsidRDefault="00706D9B">
            <w:pPr>
              <w:jc w:val="center"/>
              <w:rPr>
                <w:rFonts w:eastAsia="宋体"/>
                <w:sz w:val="24"/>
                <w:szCs w:val="24"/>
              </w:rPr>
            </w:pPr>
            <w:r>
              <w:rPr>
                <w:rFonts w:eastAsia="宋体"/>
                <w:sz w:val="24"/>
                <w:szCs w:val="24"/>
              </w:rPr>
              <w:t>4</w:t>
            </w:r>
          </w:p>
        </w:tc>
        <w:tc>
          <w:tcPr>
            <w:tcW w:w="1611" w:type="pct"/>
            <w:tcBorders>
              <w:left w:val="nil"/>
            </w:tcBorders>
            <w:vAlign w:val="center"/>
          </w:tcPr>
          <w:p w:rsidR="00706D9B" w:rsidRDefault="00706D9B">
            <w:pPr>
              <w:jc w:val="center"/>
              <w:rPr>
                <w:rFonts w:eastAsia="宋体"/>
                <w:sz w:val="24"/>
                <w:szCs w:val="24"/>
              </w:rPr>
            </w:pPr>
            <w:r>
              <w:rPr>
                <w:rFonts w:eastAsia="宋体" w:cs="宋体" w:hint="eastAsia"/>
                <w:sz w:val="24"/>
                <w:szCs w:val="24"/>
              </w:rPr>
              <w:t>腐蚀量（</w:t>
            </w:r>
            <w:r>
              <w:rPr>
                <w:rFonts w:eastAsia="宋体"/>
                <w:sz w:val="24"/>
                <w:szCs w:val="24"/>
              </w:rPr>
              <w:t>LY</w:t>
            </w:r>
            <w:r>
              <w:rPr>
                <w:rFonts w:eastAsia="宋体"/>
                <w:sz w:val="24"/>
                <w:szCs w:val="24"/>
                <w:vertAlign w:val="subscript"/>
              </w:rPr>
              <w:t>12</w:t>
            </w:r>
            <w:r>
              <w:rPr>
                <w:rFonts w:eastAsia="宋体" w:cs="宋体" w:hint="eastAsia"/>
                <w:sz w:val="24"/>
                <w:szCs w:val="24"/>
              </w:rPr>
              <w:t>硬铝）</w:t>
            </w:r>
          </w:p>
        </w:tc>
        <w:tc>
          <w:tcPr>
            <w:tcW w:w="1457" w:type="pct"/>
            <w:tcBorders>
              <w:left w:val="nil"/>
            </w:tcBorders>
            <w:vAlign w:val="center"/>
          </w:tcPr>
          <w:p w:rsidR="00706D9B" w:rsidRDefault="00706D9B">
            <w:pPr>
              <w:jc w:val="center"/>
              <w:rPr>
                <w:rFonts w:eastAsia="宋体"/>
                <w:sz w:val="24"/>
                <w:szCs w:val="24"/>
              </w:rPr>
            </w:pPr>
            <w:r>
              <w:rPr>
                <w:rFonts w:eastAsia="宋体"/>
                <w:sz w:val="24"/>
                <w:szCs w:val="24"/>
              </w:rPr>
              <w:t>GB/T 35833-2018</w:t>
            </w:r>
          </w:p>
        </w:tc>
        <w:tc>
          <w:tcPr>
            <w:tcW w:w="690" w:type="pct"/>
            <w:tcBorders>
              <w:left w:val="nil"/>
            </w:tcBorders>
            <w:vAlign w:val="center"/>
          </w:tcPr>
          <w:p w:rsidR="00706D9B" w:rsidRDefault="00706D9B">
            <w:pPr>
              <w:jc w:val="center"/>
              <w:rPr>
                <w:rFonts w:eastAsia="宋体"/>
                <w:sz w:val="24"/>
                <w:szCs w:val="24"/>
              </w:rPr>
            </w:pPr>
          </w:p>
        </w:tc>
        <w:tc>
          <w:tcPr>
            <w:tcW w:w="724" w:type="pct"/>
            <w:tcBorders>
              <w:left w:val="nil"/>
            </w:tcBorders>
            <w:vAlign w:val="center"/>
          </w:tcPr>
          <w:p w:rsidR="00706D9B" w:rsidRDefault="00706D9B">
            <w:pPr>
              <w:adjustRightInd w:val="0"/>
              <w:snapToGrid w:val="0"/>
              <w:jc w:val="center"/>
              <w:rPr>
                <w:rFonts w:eastAsia="宋体"/>
                <w:sz w:val="24"/>
                <w:szCs w:val="24"/>
              </w:rPr>
            </w:pPr>
            <w:r>
              <w:rPr>
                <w:rFonts w:eastAsia="宋体"/>
                <w:sz w:val="24"/>
                <w:szCs w:val="24"/>
              </w:rPr>
              <w:t>●</w:t>
            </w:r>
          </w:p>
        </w:tc>
      </w:tr>
      <w:tr w:rsidR="00706D9B">
        <w:trPr>
          <w:cantSplit/>
          <w:trHeight w:val="567"/>
          <w:jc w:val="center"/>
        </w:trPr>
        <w:tc>
          <w:tcPr>
            <w:tcW w:w="519" w:type="pct"/>
            <w:vAlign w:val="center"/>
          </w:tcPr>
          <w:p w:rsidR="00706D9B" w:rsidRDefault="00706D9B">
            <w:pPr>
              <w:jc w:val="center"/>
              <w:rPr>
                <w:rFonts w:eastAsia="宋体"/>
                <w:sz w:val="24"/>
                <w:szCs w:val="24"/>
              </w:rPr>
            </w:pPr>
            <w:r>
              <w:rPr>
                <w:rFonts w:eastAsia="宋体"/>
                <w:sz w:val="24"/>
                <w:szCs w:val="24"/>
              </w:rPr>
              <w:t>5</w:t>
            </w:r>
          </w:p>
        </w:tc>
        <w:tc>
          <w:tcPr>
            <w:tcW w:w="1611" w:type="pct"/>
            <w:tcBorders>
              <w:left w:val="nil"/>
            </w:tcBorders>
            <w:vAlign w:val="center"/>
          </w:tcPr>
          <w:p w:rsidR="00706D9B" w:rsidRDefault="00706D9B">
            <w:pPr>
              <w:jc w:val="center"/>
              <w:rPr>
                <w:rFonts w:eastAsia="宋体"/>
                <w:sz w:val="24"/>
                <w:szCs w:val="24"/>
              </w:rPr>
            </w:pPr>
            <w:r>
              <w:rPr>
                <w:rFonts w:eastAsia="宋体" w:cs="宋体" w:hint="eastAsia"/>
                <w:sz w:val="24"/>
                <w:szCs w:val="24"/>
              </w:rPr>
              <w:t>总五氧化二磷含量</w:t>
            </w:r>
            <w:r>
              <w:rPr>
                <w:rFonts w:eastAsia="宋体"/>
                <w:sz w:val="24"/>
                <w:szCs w:val="24"/>
                <w:vertAlign w:val="superscript"/>
              </w:rPr>
              <w:t>a</w:t>
            </w:r>
          </w:p>
        </w:tc>
        <w:tc>
          <w:tcPr>
            <w:tcW w:w="1457" w:type="pct"/>
            <w:tcBorders>
              <w:left w:val="nil"/>
            </w:tcBorders>
            <w:vAlign w:val="center"/>
          </w:tcPr>
          <w:p w:rsidR="00706D9B" w:rsidRDefault="00706D9B">
            <w:pPr>
              <w:jc w:val="center"/>
              <w:rPr>
                <w:rFonts w:eastAsia="宋体"/>
                <w:sz w:val="24"/>
                <w:szCs w:val="24"/>
              </w:rPr>
            </w:pPr>
            <w:r>
              <w:rPr>
                <w:rFonts w:eastAsia="宋体"/>
                <w:sz w:val="24"/>
                <w:szCs w:val="24"/>
              </w:rPr>
              <w:t>GB/T 35833-2018</w:t>
            </w:r>
          </w:p>
        </w:tc>
        <w:tc>
          <w:tcPr>
            <w:tcW w:w="690" w:type="pct"/>
            <w:tcBorders>
              <w:left w:val="nil"/>
            </w:tcBorders>
            <w:vAlign w:val="center"/>
          </w:tcPr>
          <w:p w:rsidR="00706D9B" w:rsidRDefault="00706D9B">
            <w:pPr>
              <w:jc w:val="center"/>
              <w:rPr>
                <w:rFonts w:eastAsia="宋体"/>
                <w:sz w:val="24"/>
                <w:szCs w:val="24"/>
              </w:rPr>
            </w:pPr>
          </w:p>
        </w:tc>
        <w:tc>
          <w:tcPr>
            <w:tcW w:w="724" w:type="pct"/>
            <w:tcBorders>
              <w:left w:val="nil"/>
            </w:tcBorders>
            <w:vAlign w:val="center"/>
          </w:tcPr>
          <w:p w:rsidR="00706D9B" w:rsidRDefault="00706D9B">
            <w:pPr>
              <w:adjustRightInd w:val="0"/>
              <w:snapToGrid w:val="0"/>
              <w:jc w:val="center"/>
              <w:rPr>
                <w:rFonts w:eastAsia="宋体"/>
                <w:sz w:val="24"/>
                <w:szCs w:val="24"/>
              </w:rPr>
            </w:pPr>
            <w:r>
              <w:rPr>
                <w:rFonts w:eastAsia="宋体"/>
                <w:sz w:val="24"/>
                <w:szCs w:val="24"/>
              </w:rPr>
              <w:t>●</w:t>
            </w:r>
          </w:p>
        </w:tc>
      </w:tr>
      <w:tr w:rsidR="00706D9B">
        <w:trPr>
          <w:cantSplit/>
          <w:trHeight w:val="567"/>
          <w:jc w:val="center"/>
        </w:trPr>
        <w:tc>
          <w:tcPr>
            <w:tcW w:w="5000" w:type="pct"/>
            <w:gridSpan w:val="5"/>
            <w:vAlign w:val="center"/>
          </w:tcPr>
          <w:p w:rsidR="00706D9B" w:rsidRDefault="00706D9B" w:rsidP="001D0250">
            <w:pPr>
              <w:adjustRightInd w:val="0"/>
              <w:snapToGrid w:val="0"/>
              <w:rPr>
                <w:rFonts w:eastAsia="宋体"/>
                <w:sz w:val="24"/>
                <w:szCs w:val="24"/>
              </w:rPr>
            </w:pPr>
            <w:r>
              <w:rPr>
                <w:rFonts w:eastAsia="宋体"/>
                <w:sz w:val="24"/>
                <w:szCs w:val="24"/>
              </w:rPr>
              <w:t>a</w:t>
            </w:r>
            <w:r>
              <w:rPr>
                <w:rFonts w:eastAsia="宋体" w:cs="宋体" w:hint="eastAsia"/>
                <w:sz w:val="24"/>
                <w:szCs w:val="24"/>
              </w:rPr>
              <w:t>仅对无磷产品。</w:t>
            </w:r>
          </w:p>
        </w:tc>
      </w:tr>
    </w:tbl>
    <w:p w:rsidR="00706D9B" w:rsidRDefault="00706D9B" w:rsidP="00173F3E">
      <w:pPr>
        <w:spacing w:line="600" w:lineRule="exact"/>
        <w:ind w:firstLineChars="200" w:firstLine="640"/>
        <w:rPr>
          <w:rFonts w:eastAsia="宋体"/>
        </w:rPr>
      </w:pPr>
      <w:r>
        <w:rPr>
          <w:rFonts w:eastAsia="宋体" w:cs="宋体" w:hint="eastAsia"/>
        </w:rPr>
        <w:t>（六）厨房油垢清洗剂</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60"/>
        <w:gridCol w:w="2979"/>
        <w:gridCol w:w="2692"/>
        <w:gridCol w:w="1275"/>
        <w:gridCol w:w="1336"/>
      </w:tblGrid>
      <w:tr w:rsidR="00706D9B">
        <w:trPr>
          <w:cantSplit/>
          <w:trHeight w:val="567"/>
          <w:jc w:val="center"/>
        </w:trPr>
        <w:tc>
          <w:tcPr>
            <w:tcW w:w="519" w:type="pct"/>
            <w:vAlign w:val="center"/>
          </w:tcPr>
          <w:p w:rsidR="00706D9B" w:rsidRDefault="00706D9B">
            <w:pPr>
              <w:snapToGrid w:val="0"/>
              <w:jc w:val="center"/>
              <w:rPr>
                <w:rFonts w:eastAsia="宋体"/>
                <w:b/>
                <w:bCs/>
                <w:sz w:val="24"/>
                <w:szCs w:val="24"/>
              </w:rPr>
            </w:pPr>
            <w:r>
              <w:rPr>
                <w:rFonts w:eastAsia="宋体" w:cs="宋体" w:hint="eastAsia"/>
                <w:b/>
                <w:bCs/>
                <w:sz w:val="24"/>
                <w:szCs w:val="24"/>
              </w:rPr>
              <w:t>序号</w:t>
            </w:r>
          </w:p>
        </w:tc>
        <w:tc>
          <w:tcPr>
            <w:tcW w:w="1611" w:type="pct"/>
            <w:tcBorders>
              <w:left w:val="nil"/>
            </w:tcBorders>
            <w:vAlign w:val="center"/>
          </w:tcPr>
          <w:p w:rsidR="00706D9B" w:rsidRDefault="00706D9B">
            <w:pPr>
              <w:snapToGrid w:val="0"/>
              <w:jc w:val="center"/>
              <w:rPr>
                <w:rFonts w:eastAsia="宋体"/>
                <w:b/>
                <w:bCs/>
                <w:sz w:val="24"/>
                <w:szCs w:val="24"/>
              </w:rPr>
            </w:pPr>
            <w:r>
              <w:rPr>
                <w:rFonts w:eastAsia="宋体" w:cs="宋体" w:hint="eastAsia"/>
                <w:b/>
                <w:bCs/>
                <w:sz w:val="24"/>
                <w:szCs w:val="24"/>
              </w:rPr>
              <w:t>检验项目</w:t>
            </w:r>
          </w:p>
        </w:tc>
        <w:tc>
          <w:tcPr>
            <w:tcW w:w="1456" w:type="pct"/>
            <w:tcBorders>
              <w:left w:val="nil"/>
            </w:tcBorders>
            <w:vAlign w:val="center"/>
          </w:tcPr>
          <w:p w:rsidR="00706D9B" w:rsidRDefault="00706D9B">
            <w:pPr>
              <w:snapToGrid w:val="0"/>
              <w:jc w:val="center"/>
              <w:rPr>
                <w:rFonts w:eastAsia="宋体"/>
                <w:b/>
                <w:bCs/>
                <w:sz w:val="24"/>
                <w:szCs w:val="24"/>
              </w:rPr>
            </w:pPr>
            <w:r>
              <w:rPr>
                <w:rFonts w:eastAsia="宋体" w:cs="宋体" w:hint="eastAsia"/>
                <w:b/>
                <w:bCs/>
                <w:sz w:val="24"/>
                <w:szCs w:val="24"/>
              </w:rPr>
              <w:t>检验方法</w:t>
            </w:r>
          </w:p>
        </w:tc>
        <w:tc>
          <w:tcPr>
            <w:tcW w:w="690" w:type="pct"/>
            <w:tcBorders>
              <w:left w:val="nil"/>
            </w:tcBorders>
            <w:vAlign w:val="center"/>
          </w:tcPr>
          <w:p w:rsidR="00706D9B" w:rsidRDefault="00706D9B">
            <w:pPr>
              <w:adjustRightInd w:val="0"/>
              <w:jc w:val="center"/>
              <w:rPr>
                <w:rFonts w:eastAsia="宋体"/>
                <w:b/>
                <w:bCs/>
                <w:kern w:val="0"/>
                <w:sz w:val="24"/>
                <w:szCs w:val="24"/>
              </w:rPr>
            </w:pPr>
            <w:r>
              <w:rPr>
                <w:rFonts w:eastAsia="宋体" w:cs="宋体" w:hint="eastAsia"/>
                <w:b/>
                <w:bCs/>
                <w:kern w:val="0"/>
                <w:sz w:val="24"/>
                <w:szCs w:val="24"/>
              </w:rPr>
              <w:t>强制性</w:t>
            </w:r>
          </w:p>
        </w:tc>
        <w:tc>
          <w:tcPr>
            <w:tcW w:w="723" w:type="pct"/>
            <w:tcBorders>
              <w:left w:val="nil"/>
            </w:tcBorders>
            <w:vAlign w:val="center"/>
          </w:tcPr>
          <w:p w:rsidR="00706D9B" w:rsidRDefault="00706D9B">
            <w:pPr>
              <w:adjustRightInd w:val="0"/>
              <w:jc w:val="center"/>
              <w:rPr>
                <w:rFonts w:eastAsia="宋体"/>
                <w:b/>
                <w:bCs/>
                <w:kern w:val="0"/>
                <w:sz w:val="24"/>
                <w:szCs w:val="24"/>
              </w:rPr>
            </w:pPr>
            <w:r>
              <w:rPr>
                <w:rFonts w:eastAsia="宋体" w:cs="宋体" w:hint="eastAsia"/>
                <w:b/>
                <w:bCs/>
                <w:kern w:val="0"/>
                <w:sz w:val="24"/>
                <w:szCs w:val="24"/>
              </w:rPr>
              <w:t>非强制性</w:t>
            </w:r>
          </w:p>
        </w:tc>
      </w:tr>
      <w:tr w:rsidR="00706D9B">
        <w:trPr>
          <w:cantSplit/>
          <w:trHeight w:val="567"/>
          <w:jc w:val="center"/>
        </w:trPr>
        <w:tc>
          <w:tcPr>
            <w:tcW w:w="519" w:type="pct"/>
            <w:vAlign w:val="center"/>
          </w:tcPr>
          <w:p w:rsidR="00706D9B" w:rsidRDefault="00706D9B">
            <w:pPr>
              <w:jc w:val="center"/>
              <w:rPr>
                <w:rFonts w:eastAsia="宋体"/>
                <w:sz w:val="24"/>
                <w:szCs w:val="24"/>
              </w:rPr>
            </w:pPr>
            <w:r>
              <w:rPr>
                <w:rFonts w:eastAsia="宋体"/>
                <w:sz w:val="24"/>
                <w:szCs w:val="24"/>
              </w:rPr>
              <w:t>1</w:t>
            </w:r>
          </w:p>
        </w:tc>
        <w:tc>
          <w:tcPr>
            <w:tcW w:w="1611" w:type="pct"/>
            <w:tcBorders>
              <w:left w:val="nil"/>
            </w:tcBorders>
            <w:vAlign w:val="center"/>
          </w:tcPr>
          <w:p w:rsidR="00706D9B" w:rsidRDefault="00706D9B">
            <w:pPr>
              <w:jc w:val="center"/>
              <w:rPr>
                <w:rFonts w:eastAsia="宋体"/>
                <w:sz w:val="24"/>
                <w:szCs w:val="24"/>
              </w:rPr>
            </w:pPr>
            <w:r>
              <w:rPr>
                <w:rFonts w:eastAsia="宋体" w:cs="宋体" w:hint="eastAsia"/>
                <w:sz w:val="24"/>
                <w:szCs w:val="24"/>
              </w:rPr>
              <w:t>总活性物含量</w:t>
            </w:r>
          </w:p>
        </w:tc>
        <w:tc>
          <w:tcPr>
            <w:tcW w:w="1456" w:type="pct"/>
            <w:tcBorders>
              <w:left w:val="nil"/>
            </w:tcBorders>
            <w:vAlign w:val="center"/>
          </w:tcPr>
          <w:p w:rsidR="00706D9B" w:rsidRDefault="00706D9B">
            <w:pPr>
              <w:jc w:val="center"/>
              <w:rPr>
                <w:rFonts w:eastAsia="宋体"/>
                <w:sz w:val="24"/>
                <w:szCs w:val="24"/>
              </w:rPr>
            </w:pPr>
            <w:r>
              <w:rPr>
                <w:rFonts w:eastAsia="宋体"/>
                <w:sz w:val="24"/>
                <w:szCs w:val="24"/>
              </w:rPr>
              <w:t>QB/T 4348-2012</w:t>
            </w:r>
          </w:p>
        </w:tc>
        <w:tc>
          <w:tcPr>
            <w:tcW w:w="690" w:type="pct"/>
            <w:tcBorders>
              <w:left w:val="nil"/>
            </w:tcBorders>
            <w:vAlign w:val="center"/>
          </w:tcPr>
          <w:p w:rsidR="00706D9B" w:rsidRDefault="00706D9B">
            <w:pPr>
              <w:jc w:val="center"/>
              <w:rPr>
                <w:rFonts w:eastAsia="宋体"/>
                <w:sz w:val="24"/>
                <w:szCs w:val="24"/>
              </w:rPr>
            </w:pPr>
          </w:p>
        </w:tc>
        <w:tc>
          <w:tcPr>
            <w:tcW w:w="723" w:type="pct"/>
            <w:tcBorders>
              <w:left w:val="nil"/>
            </w:tcBorders>
            <w:vAlign w:val="center"/>
          </w:tcPr>
          <w:p w:rsidR="00706D9B" w:rsidRDefault="00706D9B">
            <w:pPr>
              <w:adjustRightInd w:val="0"/>
              <w:snapToGrid w:val="0"/>
              <w:jc w:val="center"/>
              <w:rPr>
                <w:rFonts w:eastAsia="宋体"/>
                <w:sz w:val="24"/>
                <w:szCs w:val="24"/>
              </w:rPr>
            </w:pPr>
            <w:r>
              <w:rPr>
                <w:rFonts w:eastAsia="宋体"/>
                <w:sz w:val="24"/>
                <w:szCs w:val="24"/>
              </w:rPr>
              <w:t>●</w:t>
            </w:r>
          </w:p>
        </w:tc>
      </w:tr>
      <w:tr w:rsidR="00706D9B">
        <w:trPr>
          <w:cantSplit/>
          <w:trHeight w:val="567"/>
          <w:jc w:val="center"/>
        </w:trPr>
        <w:tc>
          <w:tcPr>
            <w:tcW w:w="519" w:type="pct"/>
            <w:vAlign w:val="center"/>
          </w:tcPr>
          <w:p w:rsidR="00706D9B" w:rsidRDefault="00706D9B">
            <w:pPr>
              <w:jc w:val="center"/>
              <w:rPr>
                <w:rFonts w:eastAsia="宋体"/>
                <w:sz w:val="24"/>
                <w:szCs w:val="24"/>
              </w:rPr>
            </w:pPr>
            <w:r>
              <w:rPr>
                <w:rFonts w:eastAsia="宋体"/>
                <w:sz w:val="24"/>
                <w:szCs w:val="24"/>
              </w:rPr>
              <w:t>2</w:t>
            </w:r>
          </w:p>
        </w:tc>
        <w:tc>
          <w:tcPr>
            <w:tcW w:w="1611" w:type="pct"/>
            <w:tcBorders>
              <w:left w:val="nil"/>
            </w:tcBorders>
            <w:vAlign w:val="center"/>
          </w:tcPr>
          <w:p w:rsidR="00706D9B" w:rsidRDefault="00706D9B">
            <w:pPr>
              <w:jc w:val="center"/>
              <w:rPr>
                <w:rFonts w:eastAsia="宋体"/>
                <w:sz w:val="24"/>
                <w:szCs w:val="24"/>
              </w:rPr>
            </w:pPr>
            <w:r>
              <w:rPr>
                <w:rFonts w:eastAsia="宋体" w:cs="宋体" w:hint="eastAsia"/>
                <w:sz w:val="24"/>
                <w:szCs w:val="24"/>
              </w:rPr>
              <w:t>碱度（以</w:t>
            </w:r>
            <w:r>
              <w:rPr>
                <w:rFonts w:eastAsia="宋体"/>
                <w:sz w:val="24"/>
                <w:szCs w:val="24"/>
              </w:rPr>
              <w:t>Na</w:t>
            </w:r>
            <w:r>
              <w:rPr>
                <w:rFonts w:eastAsia="宋体"/>
                <w:sz w:val="24"/>
                <w:szCs w:val="24"/>
                <w:vertAlign w:val="subscript"/>
              </w:rPr>
              <w:t>2</w:t>
            </w:r>
            <w:r>
              <w:rPr>
                <w:rFonts w:eastAsia="宋体"/>
                <w:sz w:val="24"/>
                <w:szCs w:val="24"/>
              </w:rPr>
              <w:t>O</w:t>
            </w:r>
            <w:r>
              <w:rPr>
                <w:rFonts w:eastAsia="宋体" w:cs="宋体" w:hint="eastAsia"/>
                <w:sz w:val="24"/>
                <w:szCs w:val="24"/>
              </w:rPr>
              <w:t>计）</w:t>
            </w:r>
          </w:p>
        </w:tc>
        <w:tc>
          <w:tcPr>
            <w:tcW w:w="1456" w:type="pct"/>
            <w:tcBorders>
              <w:left w:val="nil"/>
            </w:tcBorders>
            <w:vAlign w:val="center"/>
          </w:tcPr>
          <w:p w:rsidR="00706D9B" w:rsidRDefault="00706D9B">
            <w:pPr>
              <w:jc w:val="center"/>
              <w:rPr>
                <w:rFonts w:eastAsia="宋体"/>
                <w:sz w:val="24"/>
                <w:szCs w:val="24"/>
              </w:rPr>
            </w:pPr>
            <w:r>
              <w:rPr>
                <w:rFonts w:eastAsia="宋体"/>
                <w:sz w:val="24"/>
                <w:szCs w:val="24"/>
              </w:rPr>
              <w:t>QB/T 4348-2012</w:t>
            </w:r>
          </w:p>
        </w:tc>
        <w:tc>
          <w:tcPr>
            <w:tcW w:w="690" w:type="pct"/>
            <w:tcBorders>
              <w:left w:val="nil"/>
            </w:tcBorders>
            <w:vAlign w:val="center"/>
          </w:tcPr>
          <w:p w:rsidR="00706D9B" w:rsidRDefault="00706D9B">
            <w:pPr>
              <w:jc w:val="center"/>
              <w:rPr>
                <w:rFonts w:eastAsia="宋体"/>
                <w:sz w:val="24"/>
                <w:szCs w:val="24"/>
              </w:rPr>
            </w:pPr>
          </w:p>
        </w:tc>
        <w:tc>
          <w:tcPr>
            <w:tcW w:w="723" w:type="pct"/>
            <w:tcBorders>
              <w:left w:val="nil"/>
            </w:tcBorders>
            <w:vAlign w:val="center"/>
          </w:tcPr>
          <w:p w:rsidR="00706D9B" w:rsidRDefault="00706D9B">
            <w:pPr>
              <w:adjustRightInd w:val="0"/>
              <w:snapToGrid w:val="0"/>
              <w:jc w:val="center"/>
              <w:rPr>
                <w:rFonts w:eastAsia="宋体"/>
                <w:sz w:val="24"/>
                <w:szCs w:val="24"/>
              </w:rPr>
            </w:pPr>
            <w:r>
              <w:rPr>
                <w:rFonts w:eastAsia="宋体"/>
                <w:sz w:val="24"/>
                <w:szCs w:val="24"/>
              </w:rPr>
              <w:t>●</w:t>
            </w:r>
          </w:p>
        </w:tc>
      </w:tr>
      <w:tr w:rsidR="00706D9B">
        <w:trPr>
          <w:cantSplit/>
          <w:trHeight w:val="567"/>
          <w:jc w:val="center"/>
        </w:trPr>
        <w:tc>
          <w:tcPr>
            <w:tcW w:w="519" w:type="pct"/>
            <w:vAlign w:val="center"/>
          </w:tcPr>
          <w:p w:rsidR="00706D9B" w:rsidRDefault="00706D9B">
            <w:pPr>
              <w:jc w:val="center"/>
              <w:rPr>
                <w:rFonts w:eastAsia="宋体"/>
                <w:sz w:val="24"/>
                <w:szCs w:val="24"/>
              </w:rPr>
            </w:pPr>
            <w:r>
              <w:rPr>
                <w:rFonts w:eastAsia="宋体"/>
                <w:sz w:val="24"/>
                <w:szCs w:val="24"/>
              </w:rPr>
              <w:t>3</w:t>
            </w:r>
          </w:p>
        </w:tc>
        <w:tc>
          <w:tcPr>
            <w:tcW w:w="1611" w:type="pct"/>
            <w:tcBorders>
              <w:left w:val="nil"/>
            </w:tcBorders>
            <w:vAlign w:val="center"/>
          </w:tcPr>
          <w:p w:rsidR="00706D9B" w:rsidRDefault="00706D9B">
            <w:pPr>
              <w:jc w:val="center"/>
              <w:rPr>
                <w:rFonts w:eastAsia="宋体"/>
                <w:sz w:val="24"/>
                <w:szCs w:val="24"/>
              </w:rPr>
            </w:pPr>
            <w:r>
              <w:rPr>
                <w:rFonts w:eastAsia="宋体"/>
                <w:sz w:val="24"/>
                <w:szCs w:val="24"/>
              </w:rPr>
              <w:t>pH</w:t>
            </w:r>
            <w:r>
              <w:rPr>
                <w:rFonts w:eastAsia="宋体" w:cs="宋体" w:hint="eastAsia"/>
                <w:sz w:val="24"/>
                <w:szCs w:val="24"/>
              </w:rPr>
              <w:t>（</w:t>
            </w:r>
            <w:r>
              <w:rPr>
                <w:rFonts w:eastAsia="宋体"/>
                <w:sz w:val="24"/>
                <w:szCs w:val="24"/>
              </w:rPr>
              <w:t>25</w:t>
            </w:r>
            <w:r>
              <w:rPr>
                <w:rFonts w:ascii="宋体" w:eastAsia="宋体" w:hAnsi="宋体" w:cs="宋体" w:hint="eastAsia"/>
                <w:sz w:val="24"/>
                <w:szCs w:val="24"/>
              </w:rPr>
              <w:t>℃</w:t>
            </w:r>
            <w:r>
              <w:rPr>
                <w:rFonts w:eastAsia="宋体" w:cs="宋体" w:hint="eastAsia"/>
                <w:sz w:val="24"/>
                <w:szCs w:val="24"/>
              </w:rPr>
              <w:t>，</w:t>
            </w:r>
            <w:r>
              <w:rPr>
                <w:rFonts w:eastAsia="宋体"/>
                <w:sz w:val="24"/>
                <w:szCs w:val="24"/>
              </w:rPr>
              <w:t>1%</w:t>
            </w:r>
            <w:r>
              <w:rPr>
                <w:rFonts w:eastAsia="宋体" w:cs="宋体" w:hint="eastAsia"/>
                <w:sz w:val="24"/>
                <w:szCs w:val="24"/>
              </w:rPr>
              <w:t>水溶液）</w:t>
            </w:r>
          </w:p>
        </w:tc>
        <w:tc>
          <w:tcPr>
            <w:tcW w:w="1456" w:type="pct"/>
            <w:tcBorders>
              <w:left w:val="nil"/>
            </w:tcBorders>
            <w:vAlign w:val="center"/>
          </w:tcPr>
          <w:p w:rsidR="00706D9B" w:rsidRDefault="00706D9B">
            <w:pPr>
              <w:jc w:val="center"/>
              <w:rPr>
                <w:rFonts w:eastAsia="宋体"/>
                <w:sz w:val="24"/>
                <w:szCs w:val="24"/>
              </w:rPr>
            </w:pPr>
            <w:r>
              <w:rPr>
                <w:rFonts w:eastAsia="宋体"/>
                <w:sz w:val="24"/>
                <w:szCs w:val="24"/>
              </w:rPr>
              <w:t>QB/T 4348-2012</w:t>
            </w:r>
          </w:p>
        </w:tc>
        <w:tc>
          <w:tcPr>
            <w:tcW w:w="690" w:type="pct"/>
            <w:tcBorders>
              <w:left w:val="nil"/>
            </w:tcBorders>
            <w:vAlign w:val="center"/>
          </w:tcPr>
          <w:p w:rsidR="00706D9B" w:rsidRDefault="00706D9B">
            <w:pPr>
              <w:jc w:val="center"/>
              <w:rPr>
                <w:rFonts w:eastAsia="宋体"/>
                <w:sz w:val="24"/>
                <w:szCs w:val="24"/>
              </w:rPr>
            </w:pPr>
          </w:p>
        </w:tc>
        <w:tc>
          <w:tcPr>
            <w:tcW w:w="723" w:type="pct"/>
            <w:tcBorders>
              <w:left w:val="nil"/>
            </w:tcBorders>
            <w:vAlign w:val="center"/>
          </w:tcPr>
          <w:p w:rsidR="00706D9B" w:rsidRDefault="00706D9B">
            <w:pPr>
              <w:adjustRightInd w:val="0"/>
              <w:snapToGrid w:val="0"/>
              <w:jc w:val="center"/>
              <w:rPr>
                <w:rFonts w:eastAsia="宋体"/>
                <w:sz w:val="24"/>
                <w:szCs w:val="24"/>
              </w:rPr>
            </w:pPr>
            <w:r>
              <w:rPr>
                <w:rFonts w:eastAsia="宋体"/>
                <w:sz w:val="24"/>
                <w:szCs w:val="24"/>
              </w:rPr>
              <w:t>●</w:t>
            </w:r>
          </w:p>
        </w:tc>
      </w:tr>
      <w:tr w:rsidR="00706D9B">
        <w:trPr>
          <w:cantSplit/>
          <w:trHeight w:val="567"/>
          <w:jc w:val="center"/>
        </w:trPr>
        <w:tc>
          <w:tcPr>
            <w:tcW w:w="519" w:type="pct"/>
            <w:vAlign w:val="center"/>
          </w:tcPr>
          <w:p w:rsidR="00706D9B" w:rsidRDefault="00706D9B">
            <w:pPr>
              <w:jc w:val="center"/>
              <w:rPr>
                <w:rFonts w:eastAsia="宋体"/>
                <w:sz w:val="24"/>
                <w:szCs w:val="24"/>
              </w:rPr>
            </w:pPr>
            <w:r>
              <w:rPr>
                <w:rFonts w:eastAsia="宋体"/>
                <w:sz w:val="24"/>
                <w:szCs w:val="24"/>
              </w:rPr>
              <w:t>4</w:t>
            </w:r>
          </w:p>
        </w:tc>
        <w:tc>
          <w:tcPr>
            <w:tcW w:w="1611" w:type="pct"/>
            <w:tcBorders>
              <w:left w:val="nil"/>
            </w:tcBorders>
            <w:vAlign w:val="center"/>
          </w:tcPr>
          <w:p w:rsidR="00706D9B" w:rsidRDefault="00706D9B">
            <w:pPr>
              <w:jc w:val="center"/>
              <w:rPr>
                <w:rFonts w:eastAsia="宋体"/>
                <w:sz w:val="24"/>
                <w:szCs w:val="24"/>
              </w:rPr>
            </w:pPr>
            <w:r>
              <w:rPr>
                <w:rFonts w:eastAsia="宋体" w:cs="宋体" w:hint="eastAsia"/>
                <w:sz w:val="24"/>
                <w:szCs w:val="24"/>
              </w:rPr>
              <w:t>腐蚀量（</w:t>
            </w:r>
            <w:r>
              <w:rPr>
                <w:rFonts w:eastAsia="宋体"/>
                <w:sz w:val="24"/>
                <w:szCs w:val="24"/>
              </w:rPr>
              <w:t>LY</w:t>
            </w:r>
            <w:r>
              <w:rPr>
                <w:rFonts w:eastAsia="宋体"/>
                <w:sz w:val="24"/>
                <w:szCs w:val="24"/>
                <w:vertAlign w:val="subscript"/>
              </w:rPr>
              <w:t>12</w:t>
            </w:r>
            <w:r>
              <w:rPr>
                <w:rFonts w:eastAsia="宋体" w:cs="宋体" w:hint="eastAsia"/>
                <w:sz w:val="24"/>
                <w:szCs w:val="24"/>
              </w:rPr>
              <w:t>硬铝）</w:t>
            </w:r>
          </w:p>
        </w:tc>
        <w:tc>
          <w:tcPr>
            <w:tcW w:w="1456" w:type="pct"/>
            <w:tcBorders>
              <w:left w:val="nil"/>
            </w:tcBorders>
            <w:vAlign w:val="center"/>
          </w:tcPr>
          <w:p w:rsidR="00706D9B" w:rsidRDefault="00706D9B">
            <w:pPr>
              <w:jc w:val="center"/>
              <w:rPr>
                <w:rFonts w:eastAsia="宋体"/>
                <w:sz w:val="24"/>
                <w:szCs w:val="24"/>
              </w:rPr>
            </w:pPr>
            <w:r>
              <w:rPr>
                <w:rFonts w:eastAsia="宋体"/>
                <w:sz w:val="24"/>
                <w:szCs w:val="24"/>
              </w:rPr>
              <w:t>QB/T 4348-2012</w:t>
            </w:r>
          </w:p>
        </w:tc>
        <w:tc>
          <w:tcPr>
            <w:tcW w:w="690" w:type="pct"/>
            <w:tcBorders>
              <w:left w:val="nil"/>
            </w:tcBorders>
            <w:vAlign w:val="center"/>
          </w:tcPr>
          <w:p w:rsidR="00706D9B" w:rsidRDefault="00706D9B">
            <w:pPr>
              <w:jc w:val="center"/>
              <w:rPr>
                <w:rFonts w:eastAsia="宋体"/>
                <w:sz w:val="24"/>
                <w:szCs w:val="24"/>
              </w:rPr>
            </w:pPr>
          </w:p>
        </w:tc>
        <w:tc>
          <w:tcPr>
            <w:tcW w:w="723" w:type="pct"/>
            <w:tcBorders>
              <w:left w:val="nil"/>
            </w:tcBorders>
            <w:vAlign w:val="center"/>
          </w:tcPr>
          <w:p w:rsidR="00706D9B" w:rsidRDefault="00706D9B">
            <w:pPr>
              <w:adjustRightInd w:val="0"/>
              <w:snapToGrid w:val="0"/>
              <w:jc w:val="center"/>
              <w:rPr>
                <w:rFonts w:eastAsia="宋体"/>
                <w:sz w:val="24"/>
                <w:szCs w:val="24"/>
              </w:rPr>
            </w:pPr>
            <w:r>
              <w:rPr>
                <w:rFonts w:eastAsia="宋体"/>
                <w:sz w:val="24"/>
                <w:szCs w:val="24"/>
              </w:rPr>
              <w:t>●</w:t>
            </w:r>
          </w:p>
        </w:tc>
      </w:tr>
      <w:tr w:rsidR="00706D9B">
        <w:trPr>
          <w:cantSplit/>
          <w:trHeight w:val="567"/>
          <w:jc w:val="center"/>
        </w:trPr>
        <w:tc>
          <w:tcPr>
            <w:tcW w:w="519" w:type="pct"/>
            <w:vAlign w:val="center"/>
          </w:tcPr>
          <w:p w:rsidR="00706D9B" w:rsidRDefault="00706D9B">
            <w:pPr>
              <w:jc w:val="center"/>
              <w:rPr>
                <w:rFonts w:eastAsia="宋体"/>
                <w:sz w:val="24"/>
                <w:szCs w:val="24"/>
              </w:rPr>
            </w:pPr>
            <w:r>
              <w:rPr>
                <w:rFonts w:eastAsia="宋体"/>
                <w:sz w:val="24"/>
                <w:szCs w:val="24"/>
              </w:rPr>
              <w:t>5</w:t>
            </w:r>
          </w:p>
        </w:tc>
        <w:tc>
          <w:tcPr>
            <w:tcW w:w="1611" w:type="pct"/>
            <w:tcBorders>
              <w:left w:val="nil"/>
            </w:tcBorders>
            <w:vAlign w:val="center"/>
          </w:tcPr>
          <w:p w:rsidR="00706D9B" w:rsidRDefault="00706D9B">
            <w:pPr>
              <w:jc w:val="center"/>
              <w:rPr>
                <w:rFonts w:eastAsia="宋体"/>
                <w:sz w:val="24"/>
                <w:szCs w:val="24"/>
              </w:rPr>
            </w:pPr>
            <w:r>
              <w:rPr>
                <w:rFonts w:eastAsia="宋体" w:cs="宋体" w:hint="eastAsia"/>
                <w:sz w:val="24"/>
                <w:szCs w:val="24"/>
              </w:rPr>
              <w:t>去污力</w:t>
            </w:r>
          </w:p>
        </w:tc>
        <w:tc>
          <w:tcPr>
            <w:tcW w:w="1456" w:type="pct"/>
            <w:tcBorders>
              <w:left w:val="nil"/>
            </w:tcBorders>
            <w:vAlign w:val="center"/>
          </w:tcPr>
          <w:p w:rsidR="00706D9B" w:rsidRDefault="00706D9B">
            <w:pPr>
              <w:jc w:val="center"/>
              <w:rPr>
                <w:rFonts w:eastAsia="宋体"/>
                <w:sz w:val="24"/>
                <w:szCs w:val="24"/>
              </w:rPr>
            </w:pPr>
            <w:r>
              <w:rPr>
                <w:rFonts w:eastAsia="宋体"/>
                <w:sz w:val="24"/>
                <w:szCs w:val="24"/>
              </w:rPr>
              <w:t>QB/T 4348—2012</w:t>
            </w:r>
          </w:p>
        </w:tc>
        <w:tc>
          <w:tcPr>
            <w:tcW w:w="690" w:type="pct"/>
            <w:tcBorders>
              <w:left w:val="nil"/>
            </w:tcBorders>
            <w:vAlign w:val="center"/>
          </w:tcPr>
          <w:p w:rsidR="00706D9B" w:rsidRDefault="00706D9B">
            <w:pPr>
              <w:jc w:val="center"/>
              <w:rPr>
                <w:rFonts w:eastAsia="宋体"/>
                <w:sz w:val="24"/>
                <w:szCs w:val="24"/>
              </w:rPr>
            </w:pPr>
          </w:p>
        </w:tc>
        <w:tc>
          <w:tcPr>
            <w:tcW w:w="723" w:type="pct"/>
            <w:tcBorders>
              <w:left w:val="nil"/>
            </w:tcBorders>
            <w:vAlign w:val="center"/>
          </w:tcPr>
          <w:p w:rsidR="00706D9B" w:rsidRDefault="00706D9B">
            <w:pPr>
              <w:adjustRightInd w:val="0"/>
              <w:snapToGrid w:val="0"/>
              <w:jc w:val="center"/>
              <w:rPr>
                <w:rFonts w:eastAsia="宋体"/>
                <w:sz w:val="24"/>
                <w:szCs w:val="24"/>
              </w:rPr>
            </w:pPr>
            <w:r>
              <w:rPr>
                <w:rFonts w:eastAsia="宋体"/>
                <w:sz w:val="24"/>
                <w:szCs w:val="24"/>
              </w:rPr>
              <w:t>●</w:t>
            </w:r>
          </w:p>
        </w:tc>
      </w:tr>
    </w:tbl>
    <w:p w:rsidR="00706D9B" w:rsidRDefault="00706D9B" w:rsidP="00173F3E">
      <w:pPr>
        <w:spacing w:line="600" w:lineRule="exact"/>
        <w:ind w:firstLineChars="200" w:firstLine="640"/>
        <w:rPr>
          <w:rFonts w:eastAsia="宋体"/>
        </w:rPr>
      </w:pPr>
      <w:r>
        <w:rPr>
          <w:rFonts w:eastAsia="宋体" w:cs="宋体" w:hint="eastAsia"/>
        </w:rPr>
        <w:t>（七）硬质地板清洗剂</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60"/>
        <w:gridCol w:w="2976"/>
        <w:gridCol w:w="2693"/>
        <w:gridCol w:w="1275"/>
        <w:gridCol w:w="1338"/>
      </w:tblGrid>
      <w:tr w:rsidR="00706D9B">
        <w:trPr>
          <w:cantSplit/>
          <w:trHeight w:val="567"/>
          <w:jc w:val="center"/>
        </w:trPr>
        <w:tc>
          <w:tcPr>
            <w:tcW w:w="519" w:type="pct"/>
            <w:vAlign w:val="center"/>
          </w:tcPr>
          <w:p w:rsidR="00706D9B" w:rsidRDefault="00706D9B">
            <w:pPr>
              <w:snapToGrid w:val="0"/>
              <w:jc w:val="center"/>
              <w:rPr>
                <w:rFonts w:eastAsia="宋体"/>
                <w:b/>
                <w:bCs/>
                <w:sz w:val="24"/>
                <w:szCs w:val="24"/>
              </w:rPr>
            </w:pPr>
            <w:r>
              <w:rPr>
                <w:rFonts w:eastAsia="宋体" w:cs="宋体" w:hint="eastAsia"/>
                <w:b/>
                <w:bCs/>
                <w:sz w:val="24"/>
                <w:szCs w:val="24"/>
              </w:rPr>
              <w:t>序号</w:t>
            </w:r>
          </w:p>
        </w:tc>
        <w:tc>
          <w:tcPr>
            <w:tcW w:w="1610" w:type="pct"/>
            <w:tcBorders>
              <w:left w:val="nil"/>
            </w:tcBorders>
            <w:vAlign w:val="center"/>
          </w:tcPr>
          <w:p w:rsidR="00706D9B" w:rsidRDefault="00706D9B">
            <w:pPr>
              <w:snapToGrid w:val="0"/>
              <w:jc w:val="center"/>
              <w:rPr>
                <w:rFonts w:eastAsia="宋体"/>
                <w:b/>
                <w:bCs/>
                <w:sz w:val="24"/>
                <w:szCs w:val="24"/>
              </w:rPr>
            </w:pPr>
            <w:r>
              <w:rPr>
                <w:rFonts w:eastAsia="宋体" w:cs="宋体" w:hint="eastAsia"/>
                <w:b/>
                <w:bCs/>
                <w:sz w:val="24"/>
                <w:szCs w:val="24"/>
              </w:rPr>
              <w:t>检验项目</w:t>
            </w:r>
          </w:p>
        </w:tc>
        <w:tc>
          <w:tcPr>
            <w:tcW w:w="1457" w:type="pct"/>
            <w:tcBorders>
              <w:left w:val="nil"/>
            </w:tcBorders>
            <w:vAlign w:val="center"/>
          </w:tcPr>
          <w:p w:rsidR="00706D9B" w:rsidRDefault="00706D9B">
            <w:pPr>
              <w:snapToGrid w:val="0"/>
              <w:jc w:val="center"/>
              <w:rPr>
                <w:rFonts w:eastAsia="宋体"/>
                <w:b/>
                <w:bCs/>
                <w:sz w:val="24"/>
                <w:szCs w:val="24"/>
              </w:rPr>
            </w:pPr>
            <w:r>
              <w:rPr>
                <w:rFonts w:eastAsia="宋体" w:cs="宋体" w:hint="eastAsia"/>
                <w:b/>
                <w:bCs/>
                <w:sz w:val="24"/>
                <w:szCs w:val="24"/>
              </w:rPr>
              <w:t>检验方法</w:t>
            </w:r>
          </w:p>
        </w:tc>
        <w:tc>
          <w:tcPr>
            <w:tcW w:w="690" w:type="pct"/>
            <w:tcBorders>
              <w:left w:val="nil"/>
            </w:tcBorders>
            <w:vAlign w:val="center"/>
          </w:tcPr>
          <w:p w:rsidR="00706D9B" w:rsidRDefault="00706D9B">
            <w:pPr>
              <w:adjustRightInd w:val="0"/>
              <w:jc w:val="center"/>
              <w:rPr>
                <w:rFonts w:eastAsia="宋体"/>
                <w:b/>
                <w:bCs/>
                <w:kern w:val="0"/>
                <w:sz w:val="24"/>
                <w:szCs w:val="24"/>
              </w:rPr>
            </w:pPr>
            <w:r>
              <w:rPr>
                <w:rFonts w:eastAsia="宋体" w:cs="宋体" w:hint="eastAsia"/>
                <w:b/>
                <w:bCs/>
                <w:kern w:val="0"/>
                <w:sz w:val="24"/>
                <w:szCs w:val="24"/>
              </w:rPr>
              <w:t>强制性</w:t>
            </w:r>
          </w:p>
        </w:tc>
        <w:tc>
          <w:tcPr>
            <w:tcW w:w="723" w:type="pct"/>
            <w:tcBorders>
              <w:left w:val="nil"/>
            </w:tcBorders>
            <w:vAlign w:val="center"/>
          </w:tcPr>
          <w:p w:rsidR="00706D9B" w:rsidRDefault="00706D9B">
            <w:pPr>
              <w:adjustRightInd w:val="0"/>
              <w:jc w:val="center"/>
              <w:rPr>
                <w:rFonts w:eastAsia="宋体"/>
                <w:b/>
                <w:bCs/>
                <w:kern w:val="0"/>
                <w:sz w:val="24"/>
                <w:szCs w:val="24"/>
              </w:rPr>
            </w:pPr>
            <w:r>
              <w:rPr>
                <w:rFonts w:eastAsia="宋体" w:cs="宋体" w:hint="eastAsia"/>
                <w:b/>
                <w:bCs/>
                <w:kern w:val="0"/>
                <w:sz w:val="24"/>
                <w:szCs w:val="24"/>
              </w:rPr>
              <w:t>非强制性</w:t>
            </w:r>
          </w:p>
        </w:tc>
      </w:tr>
      <w:tr w:rsidR="00706D9B">
        <w:trPr>
          <w:cantSplit/>
          <w:trHeight w:val="567"/>
          <w:jc w:val="center"/>
        </w:trPr>
        <w:tc>
          <w:tcPr>
            <w:tcW w:w="519" w:type="pct"/>
            <w:vAlign w:val="center"/>
          </w:tcPr>
          <w:p w:rsidR="00706D9B" w:rsidRDefault="00706D9B">
            <w:pPr>
              <w:jc w:val="center"/>
              <w:rPr>
                <w:rFonts w:eastAsia="宋体"/>
                <w:sz w:val="24"/>
                <w:szCs w:val="24"/>
              </w:rPr>
            </w:pPr>
            <w:r>
              <w:rPr>
                <w:rFonts w:eastAsia="宋体"/>
                <w:sz w:val="24"/>
                <w:szCs w:val="24"/>
              </w:rPr>
              <w:t>1</w:t>
            </w:r>
          </w:p>
        </w:tc>
        <w:tc>
          <w:tcPr>
            <w:tcW w:w="1610" w:type="pct"/>
            <w:tcBorders>
              <w:left w:val="nil"/>
            </w:tcBorders>
            <w:vAlign w:val="center"/>
          </w:tcPr>
          <w:p w:rsidR="00706D9B" w:rsidRDefault="00706D9B">
            <w:pPr>
              <w:jc w:val="center"/>
              <w:rPr>
                <w:rFonts w:eastAsia="宋体"/>
                <w:sz w:val="24"/>
                <w:szCs w:val="24"/>
              </w:rPr>
            </w:pPr>
            <w:r>
              <w:rPr>
                <w:rFonts w:eastAsia="宋体" w:cs="宋体" w:hint="eastAsia"/>
                <w:sz w:val="24"/>
                <w:szCs w:val="24"/>
              </w:rPr>
              <w:t>总活性物含量</w:t>
            </w:r>
          </w:p>
        </w:tc>
        <w:tc>
          <w:tcPr>
            <w:tcW w:w="1457" w:type="pct"/>
            <w:tcBorders>
              <w:left w:val="nil"/>
            </w:tcBorders>
            <w:vAlign w:val="center"/>
          </w:tcPr>
          <w:p w:rsidR="00706D9B" w:rsidRDefault="00706D9B">
            <w:pPr>
              <w:jc w:val="center"/>
              <w:rPr>
                <w:rFonts w:eastAsia="宋体"/>
                <w:sz w:val="24"/>
                <w:szCs w:val="24"/>
              </w:rPr>
            </w:pPr>
            <w:r>
              <w:rPr>
                <w:rFonts w:eastAsia="宋体"/>
                <w:sz w:val="24"/>
                <w:szCs w:val="24"/>
              </w:rPr>
              <w:t>QB/T 4532-2013</w:t>
            </w:r>
          </w:p>
        </w:tc>
        <w:tc>
          <w:tcPr>
            <w:tcW w:w="690" w:type="pct"/>
            <w:tcBorders>
              <w:left w:val="nil"/>
            </w:tcBorders>
            <w:vAlign w:val="center"/>
          </w:tcPr>
          <w:p w:rsidR="00706D9B" w:rsidRDefault="00706D9B">
            <w:pPr>
              <w:jc w:val="center"/>
              <w:rPr>
                <w:rFonts w:eastAsia="宋体"/>
                <w:sz w:val="24"/>
                <w:szCs w:val="24"/>
              </w:rPr>
            </w:pPr>
          </w:p>
        </w:tc>
        <w:tc>
          <w:tcPr>
            <w:tcW w:w="723" w:type="pct"/>
            <w:tcBorders>
              <w:left w:val="nil"/>
            </w:tcBorders>
            <w:vAlign w:val="center"/>
          </w:tcPr>
          <w:p w:rsidR="00706D9B" w:rsidRDefault="00706D9B">
            <w:pPr>
              <w:adjustRightInd w:val="0"/>
              <w:snapToGrid w:val="0"/>
              <w:jc w:val="center"/>
              <w:rPr>
                <w:rFonts w:eastAsia="宋体"/>
                <w:sz w:val="24"/>
                <w:szCs w:val="24"/>
              </w:rPr>
            </w:pPr>
            <w:r>
              <w:rPr>
                <w:rFonts w:eastAsia="宋体"/>
                <w:sz w:val="24"/>
                <w:szCs w:val="24"/>
              </w:rPr>
              <w:t>●</w:t>
            </w:r>
          </w:p>
        </w:tc>
      </w:tr>
      <w:tr w:rsidR="00706D9B">
        <w:trPr>
          <w:cantSplit/>
          <w:trHeight w:val="567"/>
          <w:jc w:val="center"/>
        </w:trPr>
        <w:tc>
          <w:tcPr>
            <w:tcW w:w="519" w:type="pct"/>
            <w:vAlign w:val="center"/>
          </w:tcPr>
          <w:p w:rsidR="00706D9B" w:rsidRDefault="00706D9B">
            <w:pPr>
              <w:jc w:val="center"/>
              <w:rPr>
                <w:rFonts w:eastAsia="宋体"/>
                <w:sz w:val="24"/>
                <w:szCs w:val="24"/>
              </w:rPr>
            </w:pPr>
            <w:r>
              <w:rPr>
                <w:rFonts w:eastAsia="宋体"/>
                <w:sz w:val="24"/>
                <w:szCs w:val="24"/>
              </w:rPr>
              <w:lastRenderedPageBreak/>
              <w:t>2</w:t>
            </w:r>
          </w:p>
        </w:tc>
        <w:tc>
          <w:tcPr>
            <w:tcW w:w="1610" w:type="pct"/>
            <w:tcBorders>
              <w:left w:val="nil"/>
            </w:tcBorders>
            <w:vAlign w:val="center"/>
          </w:tcPr>
          <w:p w:rsidR="00706D9B" w:rsidRDefault="00706D9B">
            <w:pPr>
              <w:jc w:val="center"/>
              <w:rPr>
                <w:rFonts w:eastAsia="宋体"/>
                <w:sz w:val="24"/>
                <w:szCs w:val="24"/>
              </w:rPr>
            </w:pPr>
            <w:r>
              <w:rPr>
                <w:rFonts w:eastAsia="宋体"/>
                <w:sz w:val="24"/>
                <w:szCs w:val="24"/>
              </w:rPr>
              <w:t>pH</w:t>
            </w:r>
            <w:r>
              <w:rPr>
                <w:rFonts w:eastAsia="宋体" w:cs="宋体" w:hint="eastAsia"/>
                <w:sz w:val="24"/>
                <w:szCs w:val="24"/>
              </w:rPr>
              <w:t>（</w:t>
            </w:r>
            <w:r>
              <w:rPr>
                <w:rFonts w:eastAsia="宋体"/>
                <w:sz w:val="24"/>
                <w:szCs w:val="24"/>
              </w:rPr>
              <w:t>25</w:t>
            </w:r>
            <w:r>
              <w:rPr>
                <w:rFonts w:ascii="宋体" w:eastAsia="宋体" w:hAnsi="宋体" w:cs="宋体" w:hint="eastAsia"/>
                <w:sz w:val="24"/>
                <w:szCs w:val="24"/>
              </w:rPr>
              <w:t>℃</w:t>
            </w:r>
            <w:r>
              <w:rPr>
                <w:rFonts w:eastAsia="宋体" w:cs="宋体" w:hint="eastAsia"/>
                <w:sz w:val="24"/>
                <w:szCs w:val="24"/>
              </w:rPr>
              <w:t>，</w:t>
            </w:r>
            <w:r>
              <w:rPr>
                <w:rFonts w:eastAsia="宋体"/>
                <w:sz w:val="24"/>
                <w:szCs w:val="24"/>
              </w:rPr>
              <w:t>1%</w:t>
            </w:r>
            <w:r>
              <w:rPr>
                <w:rFonts w:eastAsia="宋体" w:cs="宋体" w:hint="eastAsia"/>
                <w:sz w:val="24"/>
                <w:szCs w:val="24"/>
              </w:rPr>
              <w:t>水溶液）</w:t>
            </w:r>
          </w:p>
        </w:tc>
        <w:tc>
          <w:tcPr>
            <w:tcW w:w="1457" w:type="pct"/>
            <w:tcBorders>
              <w:left w:val="nil"/>
            </w:tcBorders>
            <w:vAlign w:val="center"/>
          </w:tcPr>
          <w:p w:rsidR="00706D9B" w:rsidRDefault="00706D9B">
            <w:pPr>
              <w:jc w:val="center"/>
              <w:rPr>
                <w:rFonts w:eastAsia="宋体"/>
                <w:sz w:val="24"/>
                <w:szCs w:val="24"/>
              </w:rPr>
            </w:pPr>
            <w:r>
              <w:rPr>
                <w:rFonts w:eastAsia="宋体"/>
                <w:sz w:val="24"/>
                <w:szCs w:val="24"/>
              </w:rPr>
              <w:t>QB/T 4532-2013</w:t>
            </w:r>
          </w:p>
        </w:tc>
        <w:tc>
          <w:tcPr>
            <w:tcW w:w="690" w:type="pct"/>
            <w:tcBorders>
              <w:left w:val="nil"/>
            </w:tcBorders>
            <w:vAlign w:val="center"/>
          </w:tcPr>
          <w:p w:rsidR="00706D9B" w:rsidRDefault="00706D9B">
            <w:pPr>
              <w:jc w:val="center"/>
              <w:rPr>
                <w:rFonts w:eastAsia="宋体"/>
                <w:sz w:val="24"/>
                <w:szCs w:val="24"/>
              </w:rPr>
            </w:pPr>
          </w:p>
        </w:tc>
        <w:tc>
          <w:tcPr>
            <w:tcW w:w="723" w:type="pct"/>
            <w:tcBorders>
              <w:left w:val="nil"/>
            </w:tcBorders>
            <w:vAlign w:val="center"/>
          </w:tcPr>
          <w:p w:rsidR="00706D9B" w:rsidRDefault="00706D9B">
            <w:pPr>
              <w:adjustRightInd w:val="0"/>
              <w:snapToGrid w:val="0"/>
              <w:jc w:val="center"/>
              <w:rPr>
                <w:rFonts w:eastAsia="宋体"/>
                <w:sz w:val="24"/>
                <w:szCs w:val="24"/>
              </w:rPr>
            </w:pPr>
            <w:r>
              <w:rPr>
                <w:rFonts w:eastAsia="宋体"/>
                <w:sz w:val="24"/>
                <w:szCs w:val="24"/>
              </w:rPr>
              <w:t>●</w:t>
            </w:r>
          </w:p>
        </w:tc>
      </w:tr>
      <w:tr w:rsidR="00706D9B">
        <w:trPr>
          <w:cantSplit/>
          <w:trHeight w:val="567"/>
          <w:jc w:val="center"/>
        </w:trPr>
        <w:tc>
          <w:tcPr>
            <w:tcW w:w="519" w:type="pct"/>
            <w:vAlign w:val="center"/>
          </w:tcPr>
          <w:p w:rsidR="00706D9B" w:rsidRDefault="00706D9B">
            <w:pPr>
              <w:jc w:val="center"/>
              <w:rPr>
                <w:rFonts w:eastAsia="宋体"/>
                <w:sz w:val="24"/>
                <w:szCs w:val="24"/>
              </w:rPr>
            </w:pPr>
            <w:r>
              <w:rPr>
                <w:rFonts w:eastAsia="宋体"/>
                <w:sz w:val="24"/>
                <w:szCs w:val="24"/>
              </w:rPr>
              <w:t>3</w:t>
            </w:r>
          </w:p>
        </w:tc>
        <w:tc>
          <w:tcPr>
            <w:tcW w:w="1610" w:type="pct"/>
            <w:tcBorders>
              <w:left w:val="nil"/>
            </w:tcBorders>
            <w:vAlign w:val="center"/>
          </w:tcPr>
          <w:p w:rsidR="00706D9B" w:rsidRDefault="00706D9B">
            <w:pPr>
              <w:jc w:val="center"/>
              <w:rPr>
                <w:rFonts w:eastAsia="宋体"/>
                <w:sz w:val="24"/>
                <w:szCs w:val="24"/>
              </w:rPr>
            </w:pPr>
            <w:r>
              <w:rPr>
                <w:rFonts w:eastAsia="宋体" w:cs="宋体" w:hint="eastAsia"/>
                <w:sz w:val="24"/>
                <w:szCs w:val="24"/>
              </w:rPr>
              <w:t>总五氧化二磷含量</w:t>
            </w:r>
            <w:r>
              <w:rPr>
                <w:rFonts w:eastAsia="宋体"/>
                <w:sz w:val="24"/>
                <w:szCs w:val="24"/>
                <w:vertAlign w:val="superscript"/>
              </w:rPr>
              <w:t>a</w:t>
            </w:r>
          </w:p>
        </w:tc>
        <w:tc>
          <w:tcPr>
            <w:tcW w:w="1457" w:type="pct"/>
            <w:tcBorders>
              <w:left w:val="nil"/>
            </w:tcBorders>
            <w:vAlign w:val="center"/>
          </w:tcPr>
          <w:p w:rsidR="00706D9B" w:rsidRDefault="00706D9B">
            <w:pPr>
              <w:jc w:val="center"/>
              <w:rPr>
                <w:rFonts w:eastAsia="宋体"/>
                <w:sz w:val="24"/>
                <w:szCs w:val="24"/>
              </w:rPr>
            </w:pPr>
            <w:r>
              <w:rPr>
                <w:rFonts w:eastAsia="宋体"/>
                <w:sz w:val="24"/>
                <w:szCs w:val="24"/>
              </w:rPr>
              <w:t>QB/T 4532-2013</w:t>
            </w:r>
          </w:p>
        </w:tc>
        <w:tc>
          <w:tcPr>
            <w:tcW w:w="690" w:type="pct"/>
            <w:tcBorders>
              <w:left w:val="nil"/>
            </w:tcBorders>
            <w:vAlign w:val="center"/>
          </w:tcPr>
          <w:p w:rsidR="00706D9B" w:rsidRDefault="00706D9B">
            <w:pPr>
              <w:jc w:val="center"/>
              <w:rPr>
                <w:rFonts w:eastAsia="宋体"/>
                <w:sz w:val="24"/>
                <w:szCs w:val="24"/>
              </w:rPr>
            </w:pPr>
          </w:p>
        </w:tc>
        <w:tc>
          <w:tcPr>
            <w:tcW w:w="723" w:type="pct"/>
            <w:tcBorders>
              <w:left w:val="nil"/>
            </w:tcBorders>
            <w:vAlign w:val="center"/>
          </w:tcPr>
          <w:p w:rsidR="00706D9B" w:rsidRDefault="00706D9B">
            <w:pPr>
              <w:adjustRightInd w:val="0"/>
              <w:snapToGrid w:val="0"/>
              <w:jc w:val="center"/>
              <w:rPr>
                <w:rFonts w:eastAsia="宋体"/>
                <w:sz w:val="24"/>
                <w:szCs w:val="24"/>
              </w:rPr>
            </w:pPr>
            <w:r>
              <w:rPr>
                <w:rFonts w:eastAsia="宋体"/>
                <w:sz w:val="24"/>
                <w:szCs w:val="24"/>
              </w:rPr>
              <w:t>●</w:t>
            </w:r>
          </w:p>
        </w:tc>
      </w:tr>
      <w:tr w:rsidR="00706D9B">
        <w:trPr>
          <w:cantSplit/>
          <w:trHeight w:val="567"/>
          <w:jc w:val="center"/>
        </w:trPr>
        <w:tc>
          <w:tcPr>
            <w:tcW w:w="5000" w:type="pct"/>
            <w:gridSpan w:val="5"/>
            <w:vAlign w:val="center"/>
          </w:tcPr>
          <w:p w:rsidR="00706D9B" w:rsidRDefault="00706D9B" w:rsidP="001D0250">
            <w:pPr>
              <w:adjustRightInd w:val="0"/>
              <w:snapToGrid w:val="0"/>
              <w:rPr>
                <w:rFonts w:eastAsia="宋体"/>
                <w:sz w:val="24"/>
                <w:szCs w:val="24"/>
              </w:rPr>
            </w:pPr>
            <w:r>
              <w:rPr>
                <w:rFonts w:eastAsia="宋体"/>
                <w:sz w:val="24"/>
                <w:szCs w:val="24"/>
              </w:rPr>
              <w:t>a</w:t>
            </w:r>
            <w:r>
              <w:rPr>
                <w:rFonts w:eastAsia="宋体" w:cs="宋体" w:hint="eastAsia"/>
                <w:sz w:val="24"/>
                <w:szCs w:val="24"/>
              </w:rPr>
              <w:t>仅对无磷产品。</w:t>
            </w:r>
          </w:p>
        </w:tc>
      </w:tr>
    </w:tbl>
    <w:p w:rsidR="00706D9B" w:rsidRDefault="00706D9B" w:rsidP="00173F3E">
      <w:pPr>
        <w:spacing w:line="600" w:lineRule="exact"/>
        <w:ind w:firstLineChars="200" w:firstLine="640"/>
        <w:rPr>
          <w:rFonts w:eastAsia="宋体"/>
        </w:rPr>
      </w:pPr>
      <w:r>
        <w:rPr>
          <w:rFonts w:eastAsia="宋体" w:cs="宋体" w:hint="eastAsia"/>
        </w:rPr>
        <w:t>（八）次氯酸钠</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60"/>
        <w:gridCol w:w="2976"/>
        <w:gridCol w:w="2693"/>
        <w:gridCol w:w="1277"/>
        <w:gridCol w:w="1336"/>
      </w:tblGrid>
      <w:tr w:rsidR="00706D9B">
        <w:trPr>
          <w:cantSplit/>
          <w:trHeight w:val="567"/>
          <w:jc w:val="center"/>
        </w:trPr>
        <w:tc>
          <w:tcPr>
            <w:tcW w:w="519" w:type="pct"/>
            <w:vAlign w:val="center"/>
          </w:tcPr>
          <w:p w:rsidR="00706D9B" w:rsidRDefault="00706D9B">
            <w:pPr>
              <w:snapToGrid w:val="0"/>
              <w:jc w:val="center"/>
              <w:rPr>
                <w:rFonts w:eastAsia="宋体"/>
                <w:b/>
                <w:bCs/>
                <w:sz w:val="24"/>
                <w:szCs w:val="24"/>
              </w:rPr>
            </w:pPr>
            <w:r>
              <w:rPr>
                <w:rFonts w:eastAsia="宋体" w:cs="宋体" w:hint="eastAsia"/>
                <w:b/>
                <w:bCs/>
                <w:sz w:val="24"/>
                <w:szCs w:val="24"/>
              </w:rPr>
              <w:t>序号</w:t>
            </w:r>
          </w:p>
        </w:tc>
        <w:tc>
          <w:tcPr>
            <w:tcW w:w="1610" w:type="pct"/>
            <w:tcBorders>
              <w:left w:val="nil"/>
            </w:tcBorders>
            <w:vAlign w:val="center"/>
          </w:tcPr>
          <w:p w:rsidR="00706D9B" w:rsidRDefault="00706D9B">
            <w:pPr>
              <w:snapToGrid w:val="0"/>
              <w:jc w:val="center"/>
              <w:rPr>
                <w:rFonts w:eastAsia="宋体"/>
                <w:b/>
                <w:bCs/>
                <w:sz w:val="24"/>
                <w:szCs w:val="24"/>
              </w:rPr>
            </w:pPr>
            <w:r>
              <w:rPr>
                <w:rFonts w:eastAsia="宋体" w:cs="宋体" w:hint="eastAsia"/>
                <w:b/>
                <w:bCs/>
                <w:sz w:val="24"/>
                <w:szCs w:val="24"/>
              </w:rPr>
              <w:t>检验项目</w:t>
            </w:r>
          </w:p>
        </w:tc>
        <w:tc>
          <w:tcPr>
            <w:tcW w:w="1457" w:type="pct"/>
            <w:tcBorders>
              <w:left w:val="nil"/>
            </w:tcBorders>
            <w:vAlign w:val="center"/>
          </w:tcPr>
          <w:p w:rsidR="00706D9B" w:rsidRDefault="00706D9B">
            <w:pPr>
              <w:snapToGrid w:val="0"/>
              <w:jc w:val="center"/>
              <w:rPr>
                <w:rFonts w:eastAsia="宋体"/>
                <w:b/>
                <w:bCs/>
                <w:sz w:val="24"/>
                <w:szCs w:val="24"/>
              </w:rPr>
            </w:pPr>
            <w:r>
              <w:rPr>
                <w:rFonts w:eastAsia="宋体" w:cs="宋体" w:hint="eastAsia"/>
                <w:b/>
                <w:bCs/>
                <w:sz w:val="24"/>
                <w:szCs w:val="24"/>
              </w:rPr>
              <w:t>检验方法</w:t>
            </w:r>
          </w:p>
        </w:tc>
        <w:tc>
          <w:tcPr>
            <w:tcW w:w="691" w:type="pct"/>
            <w:tcBorders>
              <w:left w:val="nil"/>
            </w:tcBorders>
            <w:vAlign w:val="center"/>
          </w:tcPr>
          <w:p w:rsidR="00706D9B" w:rsidRDefault="00706D9B">
            <w:pPr>
              <w:adjustRightInd w:val="0"/>
              <w:jc w:val="center"/>
              <w:rPr>
                <w:rFonts w:eastAsia="宋体"/>
                <w:b/>
                <w:bCs/>
                <w:kern w:val="0"/>
                <w:sz w:val="24"/>
                <w:szCs w:val="24"/>
              </w:rPr>
            </w:pPr>
            <w:r>
              <w:rPr>
                <w:rFonts w:eastAsia="宋体" w:cs="宋体" w:hint="eastAsia"/>
                <w:b/>
                <w:bCs/>
                <w:kern w:val="0"/>
                <w:sz w:val="24"/>
                <w:szCs w:val="24"/>
              </w:rPr>
              <w:t>强制性</w:t>
            </w:r>
          </w:p>
        </w:tc>
        <w:tc>
          <w:tcPr>
            <w:tcW w:w="723" w:type="pct"/>
            <w:tcBorders>
              <w:left w:val="nil"/>
            </w:tcBorders>
            <w:vAlign w:val="center"/>
          </w:tcPr>
          <w:p w:rsidR="00706D9B" w:rsidRDefault="00706D9B">
            <w:pPr>
              <w:adjustRightInd w:val="0"/>
              <w:jc w:val="center"/>
              <w:rPr>
                <w:rFonts w:eastAsia="宋体"/>
                <w:b/>
                <w:bCs/>
                <w:kern w:val="0"/>
                <w:sz w:val="24"/>
                <w:szCs w:val="24"/>
              </w:rPr>
            </w:pPr>
            <w:r>
              <w:rPr>
                <w:rFonts w:eastAsia="宋体" w:cs="宋体" w:hint="eastAsia"/>
                <w:b/>
                <w:bCs/>
                <w:kern w:val="0"/>
                <w:sz w:val="24"/>
                <w:szCs w:val="24"/>
              </w:rPr>
              <w:t>非强制性</w:t>
            </w:r>
          </w:p>
        </w:tc>
      </w:tr>
      <w:tr w:rsidR="00706D9B">
        <w:trPr>
          <w:cantSplit/>
          <w:trHeight w:val="567"/>
          <w:jc w:val="center"/>
        </w:trPr>
        <w:tc>
          <w:tcPr>
            <w:tcW w:w="519" w:type="pct"/>
            <w:vAlign w:val="center"/>
          </w:tcPr>
          <w:p w:rsidR="00706D9B" w:rsidRDefault="00706D9B">
            <w:pPr>
              <w:jc w:val="center"/>
              <w:rPr>
                <w:rFonts w:eastAsia="宋体"/>
                <w:sz w:val="24"/>
                <w:szCs w:val="24"/>
              </w:rPr>
            </w:pPr>
            <w:r>
              <w:rPr>
                <w:rFonts w:eastAsia="宋体"/>
                <w:sz w:val="24"/>
                <w:szCs w:val="24"/>
              </w:rPr>
              <w:t>1</w:t>
            </w:r>
          </w:p>
        </w:tc>
        <w:tc>
          <w:tcPr>
            <w:tcW w:w="1610" w:type="pct"/>
            <w:tcBorders>
              <w:left w:val="nil"/>
            </w:tcBorders>
            <w:vAlign w:val="center"/>
          </w:tcPr>
          <w:p w:rsidR="00706D9B" w:rsidRDefault="00706D9B">
            <w:pPr>
              <w:jc w:val="center"/>
              <w:rPr>
                <w:rFonts w:eastAsia="宋体"/>
                <w:sz w:val="24"/>
                <w:szCs w:val="24"/>
              </w:rPr>
            </w:pPr>
            <w:r>
              <w:rPr>
                <w:rFonts w:eastAsia="宋体" w:cs="宋体" w:hint="eastAsia"/>
                <w:sz w:val="24"/>
                <w:szCs w:val="24"/>
              </w:rPr>
              <w:t>有效氯（以</w:t>
            </w:r>
            <w:proofErr w:type="spellStart"/>
            <w:r>
              <w:rPr>
                <w:rFonts w:eastAsia="宋体"/>
                <w:sz w:val="24"/>
                <w:szCs w:val="24"/>
              </w:rPr>
              <w:t>Cl</w:t>
            </w:r>
            <w:proofErr w:type="spellEnd"/>
            <w:r>
              <w:rPr>
                <w:rFonts w:eastAsia="宋体" w:cs="宋体" w:hint="eastAsia"/>
                <w:sz w:val="24"/>
                <w:szCs w:val="24"/>
              </w:rPr>
              <w:t>计）</w:t>
            </w:r>
          </w:p>
        </w:tc>
        <w:tc>
          <w:tcPr>
            <w:tcW w:w="1457" w:type="pct"/>
            <w:tcBorders>
              <w:left w:val="nil"/>
            </w:tcBorders>
            <w:vAlign w:val="center"/>
          </w:tcPr>
          <w:p w:rsidR="00706D9B" w:rsidRDefault="00706D9B">
            <w:pPr>
              <w:jc w:val="center"/>
              <w:rPr>
                <w:rFonts w:eastAsia="宋体"/>
                <w:sz w:val="24"/>
                <w:szCs w:val="24"/>
              </w:rPr>
            </w:pPr>
            <w:r>
              <w:rPr>
                <w:rFonts w:eastAsia="宋体"/>
                <w:sz w:val="24"/>
                <w:szCs w:val="24"/>
              </w:rPr>
              <w:t>GB 19106-2013</w:t>
            </w:r>
          </w:p>
        </w:tc>
        <w:tc>
          <w:tcPr>
            <w:tcW w:w="691" w:type="pct"/>
            <w:tcBorders>
              <w:left w:val="nil"/>
            </w:tcBorders>
            <w:vAlign w:val="center"/>
          </w:tcPr>
          <w:p w:rsidR="00706D9B" w:rsidRDefault="00706D9B">
            <w:pPr>
              <w:jc w:val="center"/>
              <w:rPr>
                <w:rFonts w:eastAsia="宋体"/>
                <w:sz w:val="24"/>
                <w:szCs w:val="24"/>
              </w:rPr>
            </w:pPr>
          </w:p>
        </w:tc>
        <w:tc>
          <w:tcPr>
            <w:tcW w:w="723" w:type="pct"/>
            <w:tcBorders>
              <w:left w:val="nil"/>
            </w:tcBorders>
            <w:vAlign w:val="center"/>
          </w:tcPr>
          <w:p w:rsidR="00706D9B" w:rsidRDefault="00706D9B">
            <w:pPr>
              <w:adjustRightInd w:val="0"/>
              <w:snapToGrid w:val="0"/>
              <w:jc w:val="center"/>
              <w:rPr>
                <w:rFonts w:eastAsia="宋体"/>
                <w:sz w:val="24"/>
                <w:szCs w:val="24"/>
              </w:rPr>
            </w:pPr>
            <w:r>
              <w:rPr>
                <w:rFonts w:eastAsia="宋体"/>
                <w:sz w:val="24"/>
                <w:szCs w:val="24"/>
              </w:rPr>
              <w:t>●</w:t>
            </w:r>
          </w:p>
        </w:tc>
      </w:tr>
      <w:tr w:rsidR="00706D9B">
        <w:trPr>
          <w:cantSplit/>
          <w:trHeight w:val="567"/>
          <w:jc w:val="center"/>
        </w:trPr>
        <w:tc>
          <w:tcPr>
            <w:tcW w:w="519" w:type="pct"/>
            <w:vAlign w:val="center"/>
          </w:tcPr>
          <w:p w:rsidR="00706D9B" w:rsidRDefault="00706D9B">
            <w:pPr>
              <w:jc w:val="center"/>
              <w:rPr>
                <w:rFonts w:eastAsia="宋体"/>
                <w:sz w:val="24"/>
                <w:szCs w:val="24"/>
              </w:rPr>
            </w:pPr>
            <w:r>
              <w:rPr>
                <w:rFonts w:eastAsia="宋体"/>
                <w:sz w:val="24"/>
                <w:szCs w:val="24"/>
              </w:rPr>
              <w:t>2</w:t>
            </w:r>
          </w:p>
        </w:tc>
        <w:tc>
          <w:tcPr>
            <w:tcW w:w="1610" w:type="pct"/>
            <w:tcBorders>
              <w:left w:val="nil"/>
            </w:tcBorders>
            <w:vAlign w:val="center"/>
          </w:tcPr>
          <w:p w:rsidR="00706D9B" w:rsidRDefault="00706D9B">
            <w:pPr>
              <w:jc w:val="center"/>
              <w:rPr>
                <w:rFonts w:eastAsia="宋体"/>
                <w:sz w:val="24"/>
                <w:szCs w:val="24"/>
              </w:rPr>
            </w:pPr>
            <w:r>
              <w:rPr>
                <w:rFonts w:eastAsia="宋体" w:cs="宋体" w:hint="eastAsia"/>
                <w:sz w:val="24"/>
                <w:szCs w:val="24"/>
              </w:rPr>
              <w:t>游离碱（以</w:t>
            </w:r>
            <w:proofErr w:type="spellStart"/>
            <w:r>
              <w:rPr>
                <w:rFonts w:eastAsia="宋体"/>
                <w:sz w:val="24"/>
                <w:szCs w:val="24"/>
              </w:rPr>
              <w:t>NaOH</w:t>
            </w:r>
            <w:proofErr w:type="spellEnd"/>
            <w:r>
              <w:rPr>
                <w:rFonts w:eastAsia="宋体" w:cs="宋体" w:hint="eastAsia"/>
                <w:sz w:val="24"/>
                <w:szCs w:val="24"/>
              </w:rPr>
              <w:t>计）</w:t>
            </w:r>
          </w:p>
        </w:tc>
        <w:tc>
          <w:tcPr>
            <w:tcW w:w="1457" w:type="pct"/>
            <w:tcBorders>
              <w:left w:val="nil"/>
            </w:tcBorders>
            <w:vAlign w:val="center"/>
          </w:tcPr>
          <w:p w:rsidR="00706D9B" w:rsidRDefault="00706D9B">
            <w:pPr>
              <w:jc w:val="center"/>
              <w:rPr>
                <w:rFonts w:eastAsia="宋体"/>
                <w:sz w:val="24"/>
                <w:szCs w:val="24"/>
              </w:rPr>
            </w:pPr>
            <w:r>
              <w:rPr>
                <w:rFonts w:eastAsia="宋体"/>
                <w:sz w:val="24"/>
                <w:szCs w:val="24"/>
              </w:rPr>
              <w:t>GB 19106-2013</w:t>
            </w:r>
          </w:p>
        </w:tc>
        <w:tc>
          <w:tcPr>
            <w:tcW w:w="691" w:type="pct"/>
            <w:tcBorders>
              <w:left w:val="nil"/>
            </w:tcBorders>
            <w:vAlign w:val="center"/>
          </w:tcPr>
          <w:p w:rsidR="00706D9B" w:rsidRDefault="00706D9B">
            <w:pPr>
              <w:jc w:val="center"/>
              <w:rPr>
                <w:rFonts w:eastAsia="宋体"/>
                <w:sz w:val="24"/>
                <w:szCs w:val="24"/>
              </w:rPr>
            </w:pPr>
          </w:p>
        </w:tc>
        <w:tc>
          <w:tcPr>
            <w:tcW w:w="723" w:type="pct"/>
            <w:tcBorders>
              <w:left w:val="nil"/>
            </w:tcBorders>
            <w:vAlign w:val="center"/>
          </w:tcPr>
          <w:p w:rsidR="00706D9B" w:rsidRDefault="00706D9B">
            <w:pPr>
              <w:adjustRightInd w:val="0"/>
              <w:snapToGrid w:val="0"/>
              <w:jc w:val="center"/>
              <w:rPr>
                <w:rFonts w:eastAsia="宋体"/>
                <w:sz w:val="24"/>
                <w:szCs w:val="24"/>
              </w:rPr>
            </w:pPr>
            <w:r>
              <w:rPr>
                <w:rFonts w:eastAsia="宋体"/>
                <w:sz w:val="24"/>
                <w:szCs w:val="24"/>
              </w:rPr>
              <w:t>●</w:t>
            </w:r>
          </w:p>
        </w:tc>
      </w:tr>
      <w:tr w:rsidR="00706D9B">
        <w:trPr>
          <w:cantSplit/>
          <w:trHeight w:val="567"/>
          <w:jc w:val="center"/>
        </w:trPr>
        <w:tc>
          <w:tcPr>
            <w:tcW w:w="519" w:type="pct"/>
            <w:vAlign w:val="center"/>
          </w:tcPr>
          <w:p w:rsidR="00706D9B" w:rsidRDefault="00706D9B">
            <w:pPr>
              <w:jc w:val="center"/>
              <w:rPr>
                <w:rFonts w:eastAsia="宋体"/>
                <w:sz w:val="24"/>
                <w:szCs w:val="24"/>
              </w:rPr>
            </w:pPr>
            <w:r>
              <w:rPr>
                <w:rFonts w:eastAsia="宋体"/>
                <w:sz w:val="24"/>
                <w:szCs w:val="24"/>
              </w:rPr>
              <w:t>3</w:t>
            </w:r>
          </w:p>
        </w:tc>
        <w:tc>
          <w:tcPr>
            <w:tcW w:w="1610" w:type="pct"/>
            <w:tcBorders>
              <w:left w:val="nil"/>
            </w:tcBorders>
            <w:vAlign w:val="center"/>
          </w:tcPr>
          <w:p w:rsidR="00706D9B" w:rsidRDefault="00706D9B">
            <w:pPr>
              <w:jc w:val="center"/>
              <w:rPr>
                <w:rFonts w:eastAsia="宋体"/>
                <w:sz w:val="24"/>
                <w:szCs w:val="24"/>
              </w:rPr>
            </w:pPr>
            <w:r>
              <w:rPr>
                <w:rFonts w:eastAsia="宋体" w:cs="宋体" w:hint="eastAsia"/>
                <w:sz w:val="24"/>
                <w:szCs w:val="24"/>
              </w:rPr>
              <w:t>铁（</w:t>
            </w:r>
            <w:r>
              <w:rPr>
                <w:rFonts w:eastAsia="宋体"/>
                <w:sz w:val="24"/>
                <w:szCs w:val="24"/>
              </w:rPr>
              <w:t>Fe</w:t>
            </w:r>
            <w:r>
              <w:rPr>
                <w:rFonts w:eastAsia="宋体" w:cs="宋体" w:hint="eastAsia"/>
                <w:sz w:val="24"/>
                <w:szCs w:val="24"/>
              </w:rPr>
              <w:t>）</w:t>
            </w:r>
          </w:p>
        </w:tc>
        <w:tc>
          <w:tcPr>
            <w:tcW w:w="1457" w:type="pct"/>
            <w:tcBorders>
              <w:left w:val="nil"/>
            </w:tcBorders>
            <w:vAlign w:val="center"/>
          </w:tcPr>
          <w:p w:rsidR="00706D9B" w:rsidRDefault="00706D9B">
            <w:pPr>
              <w:jc w:val="center"/>
              <w:rPr>
                <w:rFonts w:eastAsia="宋体"/>
                <w:sz w:val="24"/>
                <w:szCs w:val="24"/>
              </w:rPr>
            </w:pPr>
            <w:r>
              <w:rPr>
                <w:rFonts w:eastAsia="宋体"/>
                <w:sz w:val="24"/>
                <w:szCs w:val="24"/>
              </w:rPr>
              <w:t>GB 19106-2013</w:t>
            </w:r>
          </w:p>
        </w:tc>
        <w:tc>
          <w:tcPr>
            <w:tcW w:w="691" w:type="pct"/>
            <w:tcBorders>
              <w:left w:val="nil"/>
            </w:tcBorders>
            <w:vAlign w:val="center"/>
          </w:tcPr>
          <w:p w:rsidR="00706D9B" w:rsidRDefault="00706D9B">
            <w:pPr>
              <w:jc w:val="center"/>
              <w:rPr>
                <w:rFonts w:eastAsia="宋体"/>
                <w:sz w:val="24"/>
                <w:szCs w:val="24"/>
              </w:rPr>
            </w:pPr>
          </w:p>
        </w:tc>
        <w:tc>
          <w:tcPr>
            <w:tcW w:w="723" w:type="pct"/>
            <w:tcBorders>
              <w:left w:val="nil"/>
            </w:tcBorders>
            <w:vAlign w:val="center"/>
          </w:tcPr>
          <w:p w:rsidR="00706D9B" w:rsidRDefault="00706D9B">
            <w:pPr>
              <w:adjustRightInd w:val="0"/>
              <w:snapToGrid w:val="0"/>
              <w:jc w:val="center"/>
              <w:rPr>
                <w:rFonts w:eastAsia="宋体"/>
                <w:sz w:val="24"/>
                <w:szCs w:val="24"/>
              </w:rPr>
            </w:pPr>
            <w:r>
              <w:rPr>
                <w:rFonts w:eastAsia="宋体"/>
                <w:sz w:val="24"/>
                <w:szCs w:val="24"/>
              </w:rPr>
              <w:t>●</w:t>
            </w:r>
          </w:p>
        </w:tc>
      </w:tr>
    </w:tbl>
    <w:p w:rsidR="00706D9B" w:rsidRDefault="00706D9B" w:rsidP="00173F3E">
      <w:pPr>
        <w:widowControl/>
        <w:spacing w:line="600" w:lineRule="exact"/>
        <w:ind w:firstLineChars="200" w:firstLine="616"/>
        <w:rPr>
          <w:rFonts w:ascii="仿宋_GB2312"/>
          <w:color w:val="000000"/>
          <w:spacing w:val="-6"/>
          <w:kern w:val="0"/>
        </w:rPr>
      </w:pPr>
      <w:r>
        <w:rPr>
          <w:rFonts w:ascii="仿宋_GB2312" w:cs="仿宋_GB2312" w:hint="eastAsia"/>
          <w:color w:val="000000"/>
          <w:spacing w:val="-6"/>
          <w:kern w:val="0"/>
        </w:rPr>
        <w:t>注：</w:t>
      </w:r>
      <w:r>
        <w:rPr>
          <w:rFonts w:ascii="仿宋_GB2312" w:cs="仿宋_GB2312"/>
          <w:color w:val="000000"/>
          <w:spacing w:val="-6"/>
          <w:kern w:val="0"/>
        </w:rPr>
        <w:t>1.</w:t>
      </w:r>
      <w:r>
        <w:rPr>
          <w:rFonts w:ascii="仿宋_GB2312" w:cs="仿宋_GB2312" w:hint="eastAsia"/>
          <w:color w:val="000000"/>
          <w:spacing w:val="-6"/>
          <w:kern w:val="0"/>
        </w:rPr>
        <w:t>执行企业标准、团体标准、地方标准的产品，检验项目参照上述内容执行。</w:t>
      </w:r>
    </w:p>
    <w:p w:rsidR="00706D9B" w:rsidRDefault="00706D9B" w:rsidP="00173F3E">
      <w:pPr>
        <w:widowControl/>
        <w:spacing w:line="600" w:lineRule="exact"/>
        <w:ind w:firstLineChars="200" w:firstLine="616"/>
        <w:rPr>
          <w:rFonts w:ascii="仿宋_GB2312"/>
          <w:color w:val="000000"/>
          <w:spacing w:val="-6"/>
          <w:kern w:val="0"/>
        </w:rPr>
      </w:pPr>
      <w:r>
        <w:rPr>
          <w:rFonts w:ascii="仿宋_GB2312" w:cs="仿宋_GB2312"/>
          <w:color w:val="000000"/>
          <w:spacing w:val="-6"/>
          <w:kern w:val="0"/>
        </w:rPr>
        <w:t>2.</w:t>
      </w:r>
      <w:r>
        <w:rPr>
          <w:rFonts w:ascii="仿宋_GB2312" w:cs="仿宋_GB2312" w:hint="eastAsia"/>
          <w:color w:val="000000"/>
          <w:spacing w:val="-6"/>
          <w:kern w:val="0"/>
        </w:rPr>
        <w:t>凡是注日期的文件，其随后所有的修改单（不包括勘误的内容）或修订版不适用于本细则。凡是不注日期的文件，其最新版本适用于本细则。</w:t>
      </w:r>
    </w:p>
    <w:p w:rsidR="00706D9B" w:rsidRDefault="00706D9B" w:rsidP="001D0250">
      <w:pPr>
        <w:spacing w:line="590" w:lineRule="exact"/>
        <w:rPr>
          <w:rFonts w:eastAsia="黑体"/>
          <w:color w:val="000000"/>
        </w:rPr>
      </w:pPr>
      <w:bookmarkStart w:id="0" w:name="_GoBack"/>
      <w:bookmarkEnd w:id="0"/>
      <w:r>
        <w:rPr>
          <w:rFonts w:eastAsia="黑体" w:cs="黑体" w:hint="eastAsia"/>
          <w:color w:val="000000"/>
        </w:rPr>
        <w:t>三、判定规则</w:t>
      </w:r>
    </w:p>
    <w:p w:rsidR="00706D9B" w:rsidRDefault="00706D9B" w:rsidP="00173F3E">
      <w:pPr>
        <w:adjustRightInd w:val="0"/>
        <w:snapToGrid w:val="0"/>
        <w:spacing w:line="590" w:lineRule="exact"/>
        <w:ind w:firstLineChars="200" w:firstLine="640"/>
        <w:rPr>
          <w:rFonts w:eastAsia="楷体_GB2312"/>
          <w:color w:val="000000"/>
        </w:rPr>
      </w:pPr>
      <w:r>
        <w:rPr>
          <w:rFonts w:eastAsia="楷体_GB2312" w:cs="楷体_GB2312" w:hint="eastAsia"/>
          <w:color w:val="000000"/>
        </w:rPr>
        <w:t>（一）依据标准</w:t>
      </w:r>
    </w:p>
    <w:p w:rsidR="00706D9B" w:rsidRDefault="00706D9B" w:rsidP="00173F3E">
      <w:pPr>
        <w:widowControl/>
        <w:spacing w:line="600" w:lineRule="exact"/>
        <w:ind w:firstLineChars="200" w:firstLine="616"/>
        <w:rPr>
          <w:rFonts w:ascii="仿宋_GB2312"/>
          <w:color w:val="000000"/>
          <w:spacing w:val="-6"/>
          <w:kern w:val="0"/>
        </w:rPr>
      </w:pPr>
      <w:r>
        <w:rPr>
          <w:rFonts w:ascii="仿宋_GB2312" w:cs="仿宋_GB2312"/>
          <w:color w:val="000000"/>
          <w:spacing w:val="-6"/>
          <w:kern w:val="0"/>
        </w:rPr>
        <w:t>1.</w:t>
      </w:r>
      <w:r>
        <w:rPr>
          <w:rFonts w:ascii="仿宋_GB2312" w:cs="仿宋_GB2312" w:hint="eastAsia"/>
          <w:color w:val="000000"/>
          <w:spacing w:val="-6"/>
          <w:kern w:val="0"/>
        </w:rPr>
        <w:t>强制性标准</w:t>
      </w:r>
    </w:p>
    <w:p w:rsidR="00706D9B" w:rsidRDefault="00706D9B" w:rsidP="00173F3E">
      <w:pPr>
        <w:widowControl/>
        <w:spacing w:line="600" w:lineRule="exact"/>
        <w:ind w:firstLineChars="200" w:firstLine="616"/>
        <w:rPr>
          <w:rFonts w:ascii="仿宋_GB2312"/>
          <w:color w:val="000000"/>
          <w:spacing w:val="-6"/>
          <w:kern w:val="0"/>
        </w:rPr>
      </w:pPr>
      <w:r>
        <w:rPr>
          <w:rFonts w:ascii="仿宋_GB2312" w:cs="仿宋_GB2312"/>
          <w:color w:val="000000"/>
          <w:spacing w:val="-6"/>
          <w:kern w:val="0"/>
        </w:rPr>
        <w:t>GB 14930.1-2022</w:t>
      </w:r>
      <w:r>
        <w:rPr>
          <w:rFonts w:ascii="仿宋_GB2312" w:cs="仿宋_GB2312" w:hint="eastAsia"/>
          <w:color w:val="000000"/>
          <w:spacing w:val="-6"/>
          <w:kern w:val="0"/>
        </w:rPr>
        <w:t>《食品安全国家标准洗涤剂》</w:t>
      </w:r>
    </w:p>
    <w:p w:rsidR="00706D9B" w:rsidRDefault="00706D9B" w:rsidP="00173F3E">
      <w:pPr>
        <w:widowControl/>
        <w:spacing w:line="600" w:lineRule="exact"/>
        <w:ind w:firstLineChars="200" w:firstLine="616"/>
        <w:rPr>
          <w:rFonts w:ascii="仿宋_GB2312"/>
          <w:color w:val="000000"/>
          <w:spacing w:val="-6"/>
          <w:kern w:val="0"/>
        </w:rPr>
      </w:pPr>
      <w:r>
        <w:rPr>
          <w:rFonts w:ascii="仿宋_GB2312" w:cs="仿宋_GB2312"/>
          <w:color w:val="000000"/>
          <w:spacing w:val="-6"/>
          <w:kern w:val="0"/>
        </w:rPr>
        <w:t>2.</w:t>
      </w:r>
      <w:r>
        <w:rPr>
          <w:rFonts w:ascii="仿宋_GB2312" w:cs="仿宋_GB2312" w:hint="eastAsia"/>
          <w:color w:val="000000"/>
          <w:spacing w:val="-6"/>
          <w:kern w:val="0"/>
        </w:rPr>
        <w:t>推荐性标准</w:t>
      </w:r>
    </w:p>
    <w:p w:rsidR="00706D9B" w:rsidRDefault="00706D9B" w:rsidP="00173F3E">
      <w:pPr>
        <w:widowControl/>
        <w:spacing w:line="600" w:lineRule="exact"/>
        <w:ind w:firstLineChars="200" w:firstLine="616"/>
        <w:rPr>
          <w:rFonts w:ascii="仿宋_GB2312"/>
          <w:color w:val="000000"/>
          <w:spacing w:val="-6"/>
          <w:kern w:val="0"/>
        </w:rPr>
      </w:pPr>
      <w:r>
        <w:rPr>
          <w:rFonts w:ascii="仿宋_GB2312" w:cs="仿宋_GB2312"/>
          <w:color w:val="000000"/>
          <w:spacing w:val="-6"/>
          <w:kern w:val="0"/>
        </w:rPr>
        <w:t>GB/T 9985-2022</w:t>
      </w:r>
      <w:r>
        <w:rPr>
          <w:rFonts w:ascii="仿宋_GB2312" w:cs="仿宋_GB2312" w:hint="eastAsia"/>
          <w:color w:val="000000"/>
          <w:spacing w:val="-6"/>
          <w:kern w:val="0"/>
        </w:rPr>
        <w:t>《手洗餐具用洗涤剂》</w:t>
      </w:r>
    </w:p>
    <w:p w:rsidR="00706D9B" w:rsidRDefault="00706D9B" w:rsidP="00173F3E">
      <w:pPr>
        <w:widowControl/>
        <w:spacing w:line="600" w:lineRule="exact"/>
        <w:ind w:firstLineChars="200" w:firstLine="616"/>
        <w:rPr>
          <w:rFonts w:ascii="仿宋_GB2312"/>
          <w:color w:val="000000"/>
          <w:spacing w:val="-6"/>
          <w:kern w:val="0"/>
        </w:rPr>
      </w:pPr>
      <w:r>
        <w:rPr>
          <w:rFonts w:ascii="仿宋_GB2312" w:cs="仿宋_GB2312"/>
          <w:color w:val="000000"/>
          <w:spacing w:val="-6"/>
          <w:kern w:val="0"/>
        </w:rPr>
        <w:t>GB/T 34855-2017</w:t>
      </w:r>
      <w:r>
        <w:rPr>
          <w:rFonts w:ascii="仿宋_GB2312" w:cs="仿宋_GB2312" w:hint="eastAsia"/>
          <w:color w:val="000000"/>
          <w:spacing w:val="-6"/>
          <w:kern w:val="0"/>
        </w:rPr>
        <w:t>《洗手液》</w:t>
      </w:r>
    </w:p>
    <w:p w:rsidR="00706D9B" w:rsidRDefault="00706D9B" w:rsidP="00173F3E">
      <w:pPr>
        <w:widowControl/>
        <w:spacing w:line="600" w:lineRule="exact"/>
        <w:ind w:firstLineChars="200" w:firstLine="616"/>
        <w:rPr>
          <w:rFonts w:ascii="仿宋_GB2312"/>
          <w:color w:val="000000"/>
          <w:spacing w:val="-6"/>
          <w:kern w:val="0"/>
        </w:rPr>
      </w:pPr>
      <w:bookmarkStart w:id="1" w:name="OLE_LINK48"/>
      <w:bookmarkStart w:id="2" w:name="OLE_LINK49"/>
      <w:r w:rsidRPr="003C2A48">
        <w:rPr>
          <w:rFonts w:ascii="仿宋_GB2312" w:cs="仿宋_GB2312"/>
          <w:color w:val="000000"/>
          <w:spacing w:val="-6"/>
          <w:kern w:val="0"/>
        </w:rPr>
        <w:t>QB</w:t>
      </w:r>
      <w:r>
        <w:rPr>
          <w:rFonts w:ascii="仿宋_GB2312" w:cs="仿宋_GB2312"/>
          <w:color w:val="000000"/>
          <w:spacing w:val="-6"/>
          <w:kern w:val="0"/>
        </w:rPr>
        <w:t>/</w:t>
      </w:r>
      <w:r w:rsidRPr="003C2A48">
        <w:rPr>
          <w:rFonts w:ascii="仿宋_GB2312" w:cs="仿宋_GB2312"/>
          <w:color w:val="000000"/>
          <w:spacing w:val="-6"/>
          <w:kern w:val="0"/>
        </w:rPr>
        <w:t>T 2654-2013</w:t>
      </w:r>
      <w:bookmarkEnd w:id="1"/>
      <w:bookmarkEnd w:id="2"/>
      <w:r>
        <w:rPr>
          <w:rFonts w:ascii="仿宋_GB2312" w:cs="仿宋_GB2312" w:hint="eastAsia"/>
          <w:color w:val="000000"/>
          <w:spacing w:val="-6"/>
          <w:kern w:val="0"/>
        </w:rPr>
        <w:t>《</w:t>
      </w:r>
      <w:r w:rsidRPr="003C2A48">
        <w:rPr>
          <w:rFonts w:ascii="仿宋_GB2312" w:cs="仿宋_GB2312" w:hint="eastAsia"/>
          <w:color w:val="000000"/>
          <w:spacing w:val="-6"/>
          <w:kern w:val="0"/>
        </w:rPr>
        <w:t>洗手液</w:t>
      </w:r>
      <w:r>
        <w:rPr>
          <w:rFonts w:ascii="仿宋_GB2312" w:cs="仿宋_GB2312" w:hint="eastAsia"/>
          <w:color w:val="000000"/>
          <w:spacing w:val="-6"/>
          <w:kern w:val="0"/>
        </w:rPr>
        <w:t>》</w:t>
      </w:r>
    </w:p>
    <w:p w:rsidR="00706D9B" w:rsidRDefault="00706D9B" w:rsidP="00173F3E">
      <w:pPr>
        <w:widowControl/>
        <w:spacing w:line="600" w:lineRule="exact"/>
        <w:ind w:firstLineChars="200" w:firstLine="616"/>
        <w:rPr>
          <w:rFonts w:ascii="仿宋_GB2312"/>
          <w:color w:val="000000"/>
          <w:spacing w:val="-6"/>
          <w:kern w:val="0"/>
        </w:rPr>
      </w:pPr>
      <w:r>
        <w:rPr>
          <w:rFonts w:ascii="仿宋_GB2312" w:cs="仿宋_GB2312"/>
          <w:color w:val="000000"/>
          <w:spacing w:val="-6"/>
          <w:kern w:val="0"/>
        </w:rPr>
        <w:t>QB/T 1224-2012</w:t>
      </w:r>
      <w:r>
        <w:rPr>
          <w:rFonts w:ascii="仿宋_GB2312" w:cs="仿宋_GB2312" w:hint="eastAsia"/>
          <w:color w:val="000000"/>
          <w:spacing w:val="-6"/>
          <w:kern w:val="0"/>
        </w:rPr>
        <w:t>《衣料用液体洗涤剂》</w:t>
      </w:r>
    </w:p>
    <w:p w:rsidR="00706D9B" w:rsidRDefault="00706D9B" w:rsidP="00173F3E">
      <w:pPr>
        <w:widowControl/>
        <w:spacing w:line="600" w:lineRule="exact"/>
        <w:ind w:firstLineChars="200" w:firstLine="616"/>
        <w:rPr>
          <w:rFonts w:ascii="仿宋_GB2312"/>
          <w:color w:val="000000"/>
          <w:spacing w:val="-6"/>
          <w:kern w:val="0"/>
        </w:rPr>
      </w:pPr>
      <w:r>
        <w:rPr>
          <w:rFonts w:ascii="仿宋_GB2312" w:cs="仿宋_GB2312"/>
          <w:color w:val="000000"/>
          <w:spacing w:val="-6"/>
          <w:kern w:val="0"/>
        </w:rPr>
        <w:t>GB/T 21241-2022</w:t>
      </w:r>
      <w:r>
        <w:rPr>
          <w:rFonts w:ascii="仿宋_GB2312" w:cs="仿宋_GB2312" w:hint="eastAsia"/>
          <w:color w:val="000000"/>
          <w:spacing w:val="-6"/>
          <w:kern w:val="0"/>
        </w:rPr>
        <w:t>《卫生洁具清洗剂》</w:t>
      </w:r>
    </w:p>
    <w:p w:rsidR="00706D9B" w:rsidRDefault="00706D9B" w:rsidP="00173F3E">
      <w:pPr>
        <w:widowControl/>
        <w:spacing w:line="600" w:lineRule="exact"/>
        <w:ind w:firstLineChars="200" w:firstLine="616"/>
        <w:rPr>
          <w:rFonts w:ascii="仿宋_GB2312"/>
          <w:color w:val="000000"/>
          <w:spacing w:val="-6"/>
          <w:kern w:val="0"/>
        </w:rPr>
      </w:pPr>
      <w:r>
        <w:rPr>
          <w:rFonts w:ascii="仿宋_GB2312" w:cs="仿宋_GB2312"/>
          <w:color w:val="000000"/>
          <w:spacing w:val="-6"/>
          <w:kern w:val="0"/>
        </w:rPr>
        <w:lastRenderedPageBreak/>
        <w:t>GB/T 35833-2018</w:t>
      </w:r>
      <w:r>
        <w:rPr>
          <w:rFonts w:ascii="仿宋_GB2312" w:cs="仿宋_GB2312" w:hint="eastAsia"/>
          <w:color w:val="000000"/>
          <w:spacing w:val="-6"/>
          <w:kern w:val="0"/>
        </w:rPr>
        <w:t>《厨房油污清洁剂》</w:t>
      </w:r>
    </w:p>
    <w:p w:rsidR="00706D9B" w:rsidRDefault="00706D9B" w:rsidP="00173F3E">
      <w:pPr>
        <w:widowControl/>
        <w:spacing w:line="600" w:lineRule="exact"/>
        <w:ind w:firstLineChars="200" w:firstLine="616"/>
        <w:rPr>
          <w:rFonts w:ascii="仿宋_GB2312"/>
          <w:color w:val="000000"/>
          <w:spacing w:val="-6"/>
          <w:kern w:val="0"/>
        </w:rPr>
      </w:pPr>
      <w:r>
        <w:rPr>
          <w:rFonts w:ascii="仿宋_GB2312" w:cs="仿宋_GB2312"/>
          <w:color w:val="000000"/>
          <w:spacing w:val="-6"/>
          <w:kern w:val="0"/>
        </w:rPr>
        <w:t>QB/T 4348-2012</w:t>
      </w:r>
      <w:r>
        <w:rPr>
          <w:rFonts w:ascii="仿宋_GB2312" w:cs="仿宋_GB2312" w:hint="eastAsia"/>
          <w:color w:val="000000"/>
          <w:spacing w:val="-6"/>
          <w:kern w:val="0"/>
        </w:rPr>
        <w:t>《厨房油垢清洗剂》</w:t>
      </w:r>
    </w:p>
    <w:p w:rsidR="00706D9B" w:rsidRDefault="00706D9B" w:rsidP="00173F3E">
      <w:pPr>
        <w:widowControl/>
        <w:spacing w:line="600" w:lineRule="exact"/>
        <w:ind w:firstLineChars="200" w:firstLine="616"/>
        <w:rPr>
          <w:rFonts w:ascii="仿宋_GB2312"/>
          <w:color w:val="000000"/>
          <w:spacing w:val="-6"/>
          <w:kern w:val="0"/>
        </w:rPr>
      </w:pPr>
      <w:r>
        <w:rPr>
          <w:rFonts w:ascii="仿宋_GB2312" w:cs="仿宋_GB2312"/>
          <w:color w:val="000000"/>
          <w:spacing w:val="-6"/>
          <w:kern w:val="0"/>
        </w:rPr>
        <w:t>QB/T 4532-2013</w:t>
      </w:r>
      <w:r>
        <w:rPr>
          <w:rFonts w:ascii="仿宋_GB2312" w:cs="仿宋_GB2312" w:hint="eastAsia"/>
          <w:color w:val="000000"/>
          <w:spacing w:val="-6"/>
          <w:kern w:val="0"/>
        </w:rPr>
        <w:t>《硬质地板清洗剂》</w:t>
      </w:r>
    </w:p>
    <w:p w:rsidR="00706D9B" w:rsidRDefault="00706D9B" w:rsidP="00173F3E">
      <w:pPr>
        <w:widowControl/>
        <w:spacing w:line="600" w:lineRule="exact"/>
        <w:ind w:firstLineChars="200" w:firstLine="616"/>
        <w:rPr>
          <w:rFonts w:ascii="仿宋_GB2312"/>
          <w:color w:val="000000"/>
          <w:spacing w:val="-6"/>
          <w:kern w:val="0"/>
        </w:rPr>
      </w:pPr>
      <w:r>
        <w:rPr>
          <w:rFonts w:ascii="仿宋_GB2312" w:cs="仿宋_GB2312"/>
          <w:color w:val="000000"/>
          <w:spacing w:val="-6"/>
          <w:kern w:val="0"/>
        </w:rPr>
        <w:t>GB 19106-2013</w:t>
      </w:r>
      <w:r>
        <w:rPr>
          <w:rFonts w:ascii="仿宋_GB2312" w:cs="仿宋_GB2312" w:hint="eastAsia"/>
          <w:color w:val="000000"/>
          <w:spacing w:val="-6"/>
          <w:kern w:val="0"/>
        </w:rPr>
        <w:t>《次氯酸钠》</w:t>
      </w:r>
    </w:p>
    <w:p w:rsidR="00706D9B" w:rsidRDefault="00706D9B" w:rsidP="00173F3E">
      <w:pPr>
        <w:widowControl/>
        <w:spacing w:line="600" w:lineRule="exact"/>
        <w:ind w:firstLineChars="200" w:firstLine="616"/>
        <w:rPr>
          <w:rFonts w:ascii="仿宋_GB2312"/>
          <w:color w:val="000000"/>
          <w:spacing w:val="-6"/>
          <w:kern w:val="0"/>
        </w:rPr>
      </w:pPr>
      <w:r>
        <w:rPr>
          <w:rFonts w:ascii="仿宋_GB2312" w:cs="仿宋_GB2312" w:hint="eastAsia"/>
          <w:color w:val="000000"/>
          <w:spacing w:val="-6"/>
          <w:kern w:val="0"/>
        </w:rPr>
        <w:t>现行有效的企业标准、团体标准、地方标准及产品明示质量要求。</w:t>
      </w:r>
    </w:p>
    <w:p w:rsidR="00706D9B" w:rsidRDefault="00706D9B" w:rsidP="00173F3E">
      <w:pPr>
        <w:adjustRightInd w:val="0"/>
        <w:snapToGrid w:val="0"/>
        <w:spacing w:line="590" w:lineRule="exact"/>
        <w:ind w:firstLineChars="200" w:firstLine="640"/>
        <w:rPr>
          <w:rFonts w:eastAsia="楷体_GB2312"/>
          <w:color w:val="000000"/>
        </w:rPr>
      </w:pPr>
      <w:r>
        <w:rPr>
          <w:rFonts w:eastAsia="楷体_GB2312" w:cs="楷体_GB2312" w:hint="eastAsia"/>
          <w:color w:val="000000"/>
        </w:rPr>
        <w:t>（二）判定原则</w:t>
      </w:r>
    </w:p>
    <w:p w:rsidR="00706D9B" w:rsidRPr="00A06853" w:rsidRDefault="00706D9B" w:rsidP="001D0250">
      <w:pPr>
        <w:adjustRightInd w:val="0"/>
        <w:snapToGrid w:val="0"/>
        <w:spacing w:line="600" w:lineRule="exact"/>
        <w:ind w:firstLine="640"/>
        <w:rPr>
          <w:rFonts w:ascii="仿宋_GB2312"/>
          <w:color w:val="000000"/>
          <w:spacing w:val="-6"/>
        </w:rPr>
      </w:pPr>
      <w:r w:rsidRPr="00A06853">
        <w:rPr>
          <w:rFonts w:ascii="仿宋_GB2312" w:cs="仿宋_GB2312" w:hint="eastAsia"/>
          <w:color w:val="000000"/>
          <w:spacing w:val="-6"/>
        </w:rPr>
        <w:t>经检验，检验项目全部合格，判定为抽取的</w:t>
      </w:r>
      <w:r>
        <w:rPr>
          <w:rFonts w:ascii="仿宋_GB2312" w:cs="仿宋_GB2312" w:hint="eastAsia"/>
          <w:color w:val="000000"/>
          <w:spacing w:val="-6"/>
        </w:rPr>
        <w:t>样品</w:t>
      </w:r>
      <w:r w:rsidRPr="00A06853">
        <w:rPr>
          <w:rFonts w:ascii="仿宋_GB2312" w:cs="仿宋_GB2312" w:hint="eastAsia"/>
          <w:color w:val="000000"/>
          <w:spacing w:val="-6"/>
        </w:rPr>
        <w:t>所检项目未</w:t>
      </w:r>
      <w:r>
        <w:rPr>
          <w:rFonts w:ascii="仿宋_GB2312" w:cs="仿宋_GB2312" w:hint="eastAsia"/>
          <w:color w:val="000000"/>
          <w:spacing w:val="-6"/>
        </w:rPr>
        <w:t>发现</w:t>
      </w:r>
      <w:r w:rsidRPr="00A06853">
        <w:rPr>
          <w:rFonts w:ascii="仿宋_GB2312" w:cs="仿宋_GB2312" w:hint="eastAsia"/>
          <w:color w:val="000000"/>
          <w:spacing w:val="-6"/>
        </w:rPr>
        <w:t>不合格</w:t>
      </w:r>
      <w:r>
        <w:rPr>
          <w:rFonts w:ascii="仿宋_GB2312" w:cs="仿宋_GB2312" w:hint="eastAsia"/>
          <w:color w:val="000000"/>
          <w:spacing w:val="-6"/>
        </w:rPr>
        <w:t>项</w:t>
      </w:r>
      <w:r w:rsidRPr="00A06853">
        <w:rPr>
          <w:rFonts w:ascii="仿宋_GB2312" w:cs="仿宋_GB2312" w:hint="eastAsia"/>
          <w:color w:val="000000"/>
          <w:spacing w:val="-6"/>
        </w:rPr>
        <w:t>；检验项目中任一项或一项以</w:t>
      </w:r>
      <w:r>
        <w:rPr>
          <w:rFonts w:ascii="仿宋_GB2312" w:cs="仿宋_GB2312" w:hint="eastAsia"/>
          <w:color w:val="000000"/>
          <w:spacing w:val="-6"/>
        </w:rPr>
        <w:t>上不合格，判定为被抽查样品所检项目</w:t>
      </w:r>
      <w:r w:rsidRPr="00A06853">
        <w:rPr>
          <w:rFonts w:ascii="仿宋_GB2312" w:cs="仿宋_GB2312" w:hint="eastAsia"/>
          <w:color w:val="000000"/>
          <w:spacing w:val="-6"/>
        </w:rPr>
        <w:t>不合格。</w:t>
      </w:r>
    </w:p>
    <w:p w:rsidR="00706D9B" w:rsidRDefault="00706D9B" w:rsidP="00173F3E">
      <w:pPr>
        <w:widowControl/>
        <w:spacing w:line="600" w:lineRule="exact"/>
        <w:ind w:firstLineChars="200" w:firstLine="616"/>
        <w:rPr>
          <w:rFonts w:ascii="仿宋_GB2312"/>
          <w:color w:val="000000"/>
          <w:spacing w:val="-6"/>
          <w:kern w:val="0"/>
        </w:rPr>
      </w:pPr>
      <w:r>
        <w:rPr>
          <w:rFonts w:ascii="仿宋_GB2312" w:cs="仿宋_GB2312" w:hint="eastAsia"/>
          <w:color w:val="000000"/>
          <w:spacing w:val="-6"/>
          <w:kern w:val="0"/>
        </w:rPr>
        <w:t>当被检样品明示的质量要求优于监督抽查实施细则中依据的标准要求时，应按被检样品明示的质量要求判定。</w:t>
      </w:r>
    </w:p>
    <w:p w:rsidR="00706D9B" w:rsidRDefault="00706D9B" w:rsidP="00173F3E">
      <w:pPr>
        <w:widowControl/>
        <w:spacing w:line="600" w:lineRule="exact"/>
        <w:ind w:firstLineChars="200" w:firstLine="616"/>
        <w:rPr>
          <w:rFonts w:ascii="仿宋_GB2312"/>
          <w:color w:val="000000"/>
          <w:spacing w:val="-6"/>
          <w:kern w:val="0"/>
        </w:rPr>
      </w:pPr>
      <w:r>
        <w:rPr>
          <w:rFonts w:ascii="仿宋_GB2312" w:cs="仿宋_GB2312" w:hint="eastAsia"/>
          <w:color w:val="000000"/>
          <w:spacing w:val="-6"/>
          <w:kern w:val="0"/>
        </w:rPr>
        <w:t>当被检样品明示的质量要求劣于或不包含监督抽查实施细则中依据的强制性标准要求时，应按照强制性标准要求判定。</w:t>
      </w:r>
    </w:p>
    <w:p w:rsidR="00706D9B" w:rsidRDefault="00706D9B" w:rsidP="00173F3E">
      <w:pPr>
        <w:widowControl/>
        <w:spacing w:line="600" w:lineRule="exact"/>
        <w:ind w:firstLineChars="200" w:firstLine="616"/>
        <w:rPr>
          <w:rFonts w:ascii="仿宋_GB2312"/>
          <w:color w:val="000000"/>
          <w:spacing w:val="-6"/>
          <w:kern w:val="0"/>
        </w:rPr>
      </w:pPr>
      <w:r>
        <w:rPr>
          <w:rFonts w:ascii="仿宋_GB2312" w:cs="仿宋_GB2312" w:hint="eastAsia"/>
          <w:color w:val="000000"/>
          <w:spacing w:val="-6"/>
          <w:kern w:val="0"/>
        </w:rPr>
        <w:t>当被检样品明示的质量要求劣于或包含监督抽查实施细则中依据的推荐性标准要求时，应以被检样品明示的质量要求判定，</w:t>
      </w:r>
      <w:proofErr w:type="gramStart"/>
      <w:r>
        <w:rPr>
          <w:rFonts w:ascii="仿宋_GB2312" w:cs="仿宋_GB2312" w:hint="eastAsia"/>
          <w:color w:val="000000"/>
          <w:spacing w:val="-6"/>
          <w:kern w:val="0"/>
        </w:rPr>
        <w:t>如相应</w:t>
      </w:r>
      <w:proofErr w:type="gramEnd"/>
      <w:r>
        <w:rPr>
          <w:rFonts w:ascii="仿宋_GB2312" w:cs="仿宋_GB2312" w:hint="eastAsia"/>
          <w:color w:val="000000"/>
          <w:spacing w:val="-6"/>
          <w:kern w:val="0"/>
        </w:rPr>
        <w:t>检验结果不符合相关推荐性标准要求时，应在检验报告中予以说明。</w:t>
      </w:r>
    </w:p>
    <w:p w:rsidR="00706D9B" w:rsidRDefault="00706D9B" w:rsidP="00173F3E">
      <w:pPr>
        <w:widowControl/>
        <w:spacing w:line="600" w:lineRule="exact"/>
        <w:ind w:firstLineChars="200" w:firstLine="616"/>
        <w:rPr>
          <w:rFonts w:ascii="仿宋_GB2312"/>
          <w:color w:val="000000"/>
          <w:spacing w:val="-6"/>
          <w:kern w:val="0"/>
        </w:rPr>
      </w:pPr>
      <w:r>
        <w:rPr>
          <w:rFonts w:ascii="仿宋_GB2312" w:cs="仿宋_GB2312" w:hint="eastAsia"/>
          <w:color w:val="000000"/>
          <w:spacing w:val="-6"/>
          <w:kern w:val="0"/>
        </w:rPr>
        <w:t>当被检样品明示的质量要求不包含监督抽查实施细则中依据的推荐性标准要求时，该指标不参与判定，但应在检验报告中</w:t>
      </w:r>
      <w:proofErr w:type="gramStart"/>
      <w:r>
        <w:rPr>
          <w:rFonts w:ascii="仿宋_GB2312" w:cs="仿宋_GB2312" w:hint="eastAsia"/>
          <w:color w:val="000000"/>
          <w:spacing w:val="-6"/>
          <w:kern w:val="0"/>
        </w:rPr>
        <w:t>作出</w:t>
      </w:r>
      <w:proofErr w:type="gramEnd"/>
      <w:r>
        <w:rPr>
          <w:rFonts w:ascii="仿宋_GB2312" w:cs="仿宋_GB2312" w:hint="eastAsia"/>
          <w:color w:val="000000"/>
          <w:spacing w:val="-6"/>
          <w:kern w:val="0"/>
        </w:rPr>
        <w:t>说明。</w:t>
      </w:r>
    </w:p>
    <w:p w:rsidR="00706D9B" w:rsidRDefault="00706D9B" w:rsidP="00173F3E">
      <w:pPr>
        <w:widowControl/>
        <w:spacing w:line="600" w:lineRule="exact"/>
        <w:ind w:firstLineChars="200" w:firstLine="616"/>
        <w:rPr>
          <w:rFonts w:ascii="仿宋_GB2312"/>
          <w:color w:val="000000"/>
          <w:spacing w:val="-6"/>
          <w:kern w:val="0"/>
        </w:rPr>
      </w:pPr>
      <w:r>
        <w:rPr>
          <w:rFonts w:ascii="仿宋_GB2312" w:cs="仿宋_GB2312" w:hint="eastAsia"/>
          <w:color w:val="000000"/>
          <w:spacing w:val="-6"/>
          <w:kern w:val="0"/>
        </w:rPr>
        <w:t>当被检样品未能提供有效的企业标准时，按相关国家或行业标准进行判定。</w:t>
      </w:r>
    </w:p>
    <w:p w:rsidR="00706D9B" w:rsidRDefault="00706D9B" w:rsidP="00173F3E">
      <w:pPr>
        <w:widowControl/>
        <w:spacing w:line="600" w:lineRule="exact"/>
        <w:ind w:firstLineChars="200" w:firstLine="616"/>
        <w:rPr>
          <w:rFonts w:ascii="仿宋_GB2312"/>
          <w:color w:val="000000"/>
          <w:spacing w:val="-6"/>
          <w:kern w:val="0"/>
        </w:rPr>
      </w:pPr>
      <w:r>
        <w:rPr>
          <w:rFonts w:ascii="仿宋_GB2312" w:cs="仿宋_GB2312" w:hint="eastAsia"/>
          <w:color w:val="000000"/>
          <w:spacing w:val="-6"/>
          <w:kern w:val="0"/>
        </w:rPr>
        <w:lastRenderedPageBreak/>
        <w:t>当被检样品标签标识中执行标准信息和产品类别信息不明或有误，影响检测和判定时，可根据相关强制性标准要求，同时结合产品特点等信息判断和选择相关标准进行检验，并应在检验报告中</w:t>
      </w:r>
      <w:proofErr w:type="gramStart"/>
      <w:r>
        <w:rPr>
          <w:rFonts w:ascii="仿宋_GB2312" w:cs="仿宋_GB2312" w:hint="eastAsia"/>
          <w:color w:val="000000"/>
          <w:spacing w:val="-6"/>
          <w:kern w:val="0"/>
        </w:rPr>
        <w:t>作出</w:t>
      </w:r>
      <w:proofErr w:type="gramEnd"/>
      <w:r>
        <w:rPr>
          <w:rFonts w:ascii="仿宋_GB2312" w:cs="仿宋_GB2312" w:hint="eastAsia"/>
          <w:color w:val="000000"/>
          <w:spacing w:val="-6"/>
          <w:kern w:val="0"/>
        </w:rPr>
        <w:t>相关说明。</w:t>
      </w:r>
    </w:p>
    <w:p w:rsidR="00706D9B" w:rsidRDefault="00706D9B" w:rsidP="00173F3E">
      <w:pPr>
        <w:widowControl/>
        <w:spacing w:line="600" w:lineRule="exact"/>
        <w:ind w:firstLineChars="200" w:firstLine="616"/>
        <w:rPr>
          <w:rFonts w:ascii="仿宋_GB2312"/>
          <w:color w:val="000000"/>
          <w:spacing w:val="-6"/>
          <w:kern w:val="0"/>
        </w:rPr>
      </w:pPr>
      <w:r>
        <w:rPr>
          <w:rFonts w:ascii="仿宋_GB2312" w:cs="仿宋_GB2312" w:hint="eastAsia"/>
          <w:color w:val="000000"/>
          <w:spacing w:val="-6"/>
          <w:kern w:val="0"/>
        </w:rPr>
        <w:t>按照产品质量相关法律法规的规定判定。</w:t>
      </w:r>
    </w:p>
    <w:p w:rsidR="00706D9B" w:rsidRDefault="00706D9B" w:rsidP="00A277BE">
      <w:pPr>
        <w:widowControl/>
        <w:spacing w:line="600" w:lineRule="exact"/>
        <w:ind w:firstLineChars="200" w:firstLine="616"/>
        <w:rPr>
          <w:rFonts w:ascii="仿宋_GB2312"/>
          <w:color w:val="000000"/>
          <w:spacing w:val="-6"/>
          <w:kern w:val="0"/>
        </w:rPr>
      </w:pPr>
      <w:r>
        <w:rPr>
          <w:rFonts w:ascii="仿宋_GB2312" w:cs="仿宋_GB2312" w:hint="eastAsia"/>
          <w:color w:val="000000"/>
          <w:spacing w:val="-6"/>
          <w:kern w:val="0"/>
        </w:rPr>
        <w:t>检验中发现因样品失效或者其他原因致使检验无法进行的，检验人员应如实记录，并提供相关证明材料，报送组织监督抽查的市场监管部门。</w:t>
      </w:r>
    </w:p>
    <w:sectPr w:rsidR="00706D9B" w:rsidSect="00455788">
      <w:pgSz w:w="11906" w:h="16838"/>
      <w:pgMar w:top="1418" w:right="1440" w:bottom="1418" w:left="1440" w:header="851" w:footer="992" w:gutter="0"/>
      <w:cols w:space="425"/>
      <w:docGrid w:type="lines"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3F3E" w:rsidRDefault="00173F3E" w:rsidP="00173F3E">
      <w:r>
        <w:separator/>
      </w:r>
    </w:p>
  </w:endnote>
  <w:endnote w:type="continuationSeparator" w:id="0">
    <w:p w:rsidR="00173F3E" w:rsidRDefault="00173F3E" w:rsidP="00173F3E">
      <w:r>
        <w:continuationSeparator/>
      </w:r>
    </w:p>
  </w:endnote>
</w:endnotes>
</file>

<file path=word/fontTable.xml><?xml version="1.0" encoding="utf-8"?>
<w:fonts xmlns:r="http://schemas.openxmlformats.org/officeDocument/2006/relationships" xmlns:w="http://schemas.openxmlformats.org/wordprocessingml/2006/main">
  <w:font w:name="等线">
    <w:altName w:val="微软雅黑"/>
    <w:panose1 w:val="02010600030101010101"/>
    <w:charset w:val="86"/>
    <w:family w:val="auto"/>
    <w:notTrueType/>
    <w:pitch w:val="variable"/>
    <w:sig w:usb0="00000001" w:usb1="080E0000" w:usb2="00000010" w:usb3="00000000" w:csb0="00040000"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3F3E" w:rsidRDefault="00173F3E" w:rsidP="00173F3E">
      <w:r>
        <w:separator/>
      </w:r>
    </w:p>
  </w:footnote>
  <w:footnote w:type="continuationSeparator" w:id="0">
    <w:p w:rsidR="00173F3E" w:rsidRDefault="00173F3E" w:rsidP="00173F3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oNotHyphenateCaps/>
  <w:drawingGridHorizontalSpacing w:val="160"/>
  <w:drawingGridVerticalSpacing w:val="435"/>
  <w:displayHorizontalDrawingGridEvery w:val="0"/>
  <w:characterSpacingControl w:val="compressPunctuation"/>
  <w:noLineBreaksAfter w:lang="zh-CN" w:val="$([{£¥·‘“〈《「『【〔〖〝﹙﹛﹝＄（．［｛￡￥"/>
  <w:noLineBreaksBefore w:lang="zh-CN" w:val="!%),.:;&gt;?]}¢¨°·ˇˉ―‖’”…‰′″›℃∶、。〃〉》」』】〕〗〞︶︺︾﹀﹄﹚﹜﹞！＂％＇），．：；？］｀｜｝～￠"/>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MDcyMzM5NDMwMmU2MjUwYmU3OGQ1N2M1NWJhNGZmZTQifQ=="/>
  </w:docVars>
  <w:rsids>
    <w:rsidRoot w:val="00586F82"/>
    <w:rsid w:val="00074DFD"/>
    <w:rsid w:val="00173F3E"/>
    <w:rsid w:val="00187792"/>
    <w:rsid w:val="00193ABC"/>
    <w:rsid w:val="001D0250"/>
    <w:rsid w:val="003B26EE"/>
    <w:rsid w:val="003C2A48"/>
    <w:rsid w:val="00455788"/>
    <w:rsid w:val="004A1975"/>
    <w:rsid w:val="004D0969"/>
    <w:rsid w:val="004D7D3A"/>
    <w:rsid w:val="004F6B6F"/>
    <w:rsid w:val="00586F82"/>
    <w:rsid w:val="005C25A7"/>
    <w:rsid w:val="005F44CD"/>
    <w:rsid w:val="005F515F"/>
    <w:rsid w:val="006E2517"/>
    <w:rsid w:val="00706D9B"/>
    <w:rsid w:val="007D6E0A"/>
    <w:rsid w:val="008C5A18"/>
    <w:rsid w:val="00946B9A"/>
    <w:rsid w:val="00A06853"/>
    <w:rsid w:val="00A277BE"/>
    <w:rsid w:val="00A64506"/>
    <w:rsid w:val="00AF3F39"/>
    <w:rsid w:val="00B3302F"/>
    <w:rsid w:val="00BE3EF2"/>
    <w:rsid w:val="00BE414C"/>
    <w:rsid w:val="00C02396"/>
    <w:rsid w:val="00C4226B"/>
    <w:rsid w:val="00C723BA"/>
    <w:rsid w:val="00D002C2"/>
    <w:rsid w:val="00D36B7D"/>
    <w:rsid w:val="00DA2018"/>
    <w:rsid w:val="00E26AAF"/>
    <w:rsid w:val="00E54523"/>
    <w:rsid w:val="00E62D36"/>
    <w:rsid w:val="00EA4DC8"/>
    <w:rsid w:val="00F32164"/>
    <w:rsid w:val="00FB3770"/>
    <w:rsid w:val="01D84F3A"/>
    <w:rsid w:val="07487DBA"/>
    <w:rsid w:val="1209283C"/>
    <w:rsid w:val="138006E6"/>
    <w:rsid w:val="20614FA3"/>
    <w:rsid w:val="35C41CC4"/>
    <w:rsid w:val="55BA4C76"/>
    <w:rsid w:val="77A66D84"/>
    <w:rsid w:val="78D02FBC"/>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等线" w:eastAsia="等线" w:hAnsi="等线"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Balloon Text"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5788"/>
    <w:pPr>
      <w:widowControl w:val="0"/>
      <w:jc w:val="both"/>
    </w:pPr>
    <w:rPr>
      <w:rFonts w:ascii="Times New Roman" w:eastAsia="仿宋_GB2312" w:hAnsi="Times New Roman"/>
      <w:sz w:val="32"/>
      <w:szCs w:val="32"/>
    </w:rPr>
  </w:style>
  <w:style w:type="paragraph" w:styleId="3">
    <w:name w:val="heading 3"/>
    <w:basedOn w:val="a"/>
    <w:next w:val="a"/>
    <w:link w:val="3Char"/>
    <w:autoRedefine/>
    <w:uiPriority w:val="99"/>
    <w:qFormat/>
    <w:rsid w:val="00455788"/>
    <w:pPr>
      <w:keepNext/>
      <w:keepLines/>
      <w:spacing w:line="600" w:lineRule="exact"/>
      <w:outlineLvl w:val="2"/>
    </w:pPr>
    <w:rPr>
      <w:rFonts w:eastAsia="楷体_GB2312"/>
      <w:b/>
      <w:bCs/>
      <w:sz w:val="30"/>
      <w:szCs w:val="3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9"/>
    <w:locked/>
    <w:rsid w:val="00455788"/>
    <w:rPr>
      <w:rFonts w:ascii="Times New Roman" w:eastAsia="楷体_GB2312" w:hAnsi="Times New Roman" w:cs="Times New Roman"/>
      <w:b/>
      <w:bCs/>
      <w:sz w:val="24"/>
      <w:szCs w:val="24"/>
    </w:rPr>
  </w:style>
  <w:style w:type="paragraph" w:styleId="a3">
    <w:name w:val="Balloon Text"/>
    <w:basedOn w:val="a"/>
    <w:link w:val="Char"/>
    <w:uiPriority w:val="99"/>
    <w:semiHidden/>
    <w:rsid w:val="00455788"/>
    <w:rPr>
      <w:sz w:val="18"/>
      <w:szCs w:val="18"/>
    </w:rPr>
  </w:style>
  <w:style w:type="character" w:customStyle="1" w:styleId="Char">
    <w:name w:val="批注框文本 Char"/>
    <w:basedOn w:val="a0"/>
    <w:link w:val="a3"/>
    <w:uiPriority w:val="99"/>
    <w:semiHidden/>
    <w:locked/>
    <w:rsid w:val="00455788"/>
    <w:rPr>
      <w:rFonts w:ascii="Times New Roman" w:eastAsia="仿宋_GB2312" w:hAnsi="Times New Roman" w:cs="Times New Roman"/>
      <w:sz w:val="2"/>
      <w:szCs w:val="2"/>
    </w:rPr>
  </w:style>
  <w:style w:type="paragraph" w:styleId="a4">
    <w:name w:val="footer"/>
    <w:basedOn w:val="a"/>
    <w:link w:val="Char0"/>
    <w:uiPriority w:val="99"/>
    <w:rsid w:val="00455788"/>
    <w:pPr>
      <w:tabs>
        <w:tab w:val="center" w:pos="4153"/>
        <w:tab w:val="right" w:pos="8306"/>
      </w:tabs>
      <w:snapToGrid w:val="0"/>
      <w:jc w:val="left"/>
    </w:pPr>
    <w:rPr>
      <w:sz w:val="18"/>
      <w:szCs w:val="18"/>
    </w:rPr>
  </w:style>
  <w:style w:type="character" w:customStyle="1" w:styleId="Char0">
    <w:name w:val="页脚 Char"/>
    <w:basedOn w:val="a0"/>
    <w:link w:val="a4"/>
    <w:uiPriority w:val="99"/>
    <w:locked/>
    <w:rsid w:val="00455788"/>
    <w:rPr>
      <w:rFonts w:ascii="Times New Roman" w:eastAsia="仿宋_GB2312" w:hAnsi="Times New Roman" w:cs="Times New Roman"/>
      <w:kern w:val="2"/>
      <w:sz w:val="18"/>
      <w:szCs w:val="18"/>
    </w:rPr>
  </w:style>
  <w:style w:type="paragraph" w:styleId="a5">
    <w:name w:val="header"/>
    <w:basedOn w:val="a"/>
    <w:link w:val="Char1"/>
    <w:uiPriority w:val="99"/>
    <w:rsid w:val="00455788"/>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locked/>
    <w:rsid w:val="00455788"/>
    <w:rPr>
      <w:rFonts w:ascii="Times New Roman" w:eastAsia="仿宋_GB2312" w:hAnsi="Times New Roman" w:cs="Times New Roman"/>
      <w:kern w:val="2"/>
      <w:sz w:val="18"/>
      <w:szCs w:val="18"/>
    </w:rPr>
  </w:style>
  <w:style w:type="table" w:styleId="a6">
    <w:name w:val="Table Grid"/>
    <w:basedOn w:val="a1"/>
    <w:uiPriority w:val="99"/>
    <w:rsid w:val="00455788"/>
    <w:rPr>
      <w:rFonts w:ascii="Times New Roman" w:eastAsia="宋体" w:hAnsi="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6</Pages>
  <Words>1770</Words>
  <Characters>1107</Characters>
  <Application>Microsoft Office Word</Application>
  <DocSecurity>0</DocSecurity>
  <Lines>9</Lines>
  <Paragraphs>5</Paragraphs>
  <ScaleCrop>false</ScaleCrop>
  <Company>神州网信技术有限公司</Company>
  <LinksUpToDate>false</LinksUpToDate>
  <CharactersWithSpaces>2872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zyw</dc:creator>
  <cp:keywords/>
  <dc:description/>
  <cp:lastModifiedBy>zyw</cp:lastModifiedBy>
  <cp:revision>16</cp:revision>
  <cp:lastPrinted>2024-04-12T08:18:00Z</cp:lastPrinted>
  <dcterms:created xsi:type="dcterms:W3CDTF">2024-03-13T01:22:00Z</dcterms:created>
  <dcterms:modified xsi:type="dcterms:W3CDTF">2025-09-02T08:31:00Z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59D5879D3B1A486EADD5FC656D86867E_13</vt:lpwstr>
  </property>
</Properties>
</file>