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1575"/>
        <w:gridCol w:w="1575"/>
        <w:gridCol w:w="3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单位名称： 汕头市濠江区财政局 </w:t>
            </w:r>
            <w:bookmarkStart w:id="0" w:name="_GoBack"/>
            <w:bookmarkEnd w:id="0"/>
          </w:p>
        </w:tc>
        <w:tc>
          <w:tcPr>
            <w:tcW w:w="70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38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190.80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90.80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12.6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12.6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7.6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7.6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7.6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7.6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D7E10"/>
    <w:rsid w:val="0E285C4E"/>
    <w:rsid w:val="352B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2020-07-03T01:35:17Z</dcterms:created>
  <dc:creator>Administrator.WIN-JNL1J041D0I</dc:creator>
  <cp:lastModifiedBy>Administrator</cp:lastModifiedBy>
  <dcterms:modified xsi:type="dcterms:W3CDTF">2020-07-03T01:42:09Z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